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CB3B" w14:textId="77777777" w:rsidR="00395AC5" w:rsidRDefault="00395AC5" w:rsidP="00395AC5">
      <w:pPr>
        <w:spacing w:after="0"/>
        <w:jc w:val="center"/>
        <w:rPr>
          <w:rFonts w:cs="Arial"/>
          <w:b/>
          <w:sz w:val="24"/>
        </w:rPr>
      </w:pPr>
      <w:r>
        <w:rPr>
          <w:rFonts w:cs="Arial"/>
          <w:b/>
          <w:sz w:val="24"/>
        </w:rPr>
        <w:t>Course</w:t>
      </w:r>
      <w:r w:rsidRPr="00583D9B">
        <w:rPr>
          <w:rFonts w:cs="Arial"/>
          <w:b/>
          <w:sz w:val="24"/>
        </w:rPr>
        <w:t xml:space="preserve"> Development</w:t>
      </w:r>
      <w:r>
        <w:rPr>
          <w:rFonts w:cs="Arial"/>
          <w:b/>
          <w:sz w:val="24"/>
        </w:rPr>
        <w:t xml:space="preserve"> Worksheet </w:t>
      </w:r>
    </w:p>
    <w:p w14:paraId="3FC39344" w14:textId="77777777" w:rsidR="00395AC5" w:rsidRPr="00A7691C" w:rsidRDefault="00395AC5" w:rsidP="00395AC5">
      <w:pPr>
        <w:spacing w:after="0"/>
        <w:jc w:val="center"/>
        <w:rPr>
          <w:rFonts w:cs="Arial"/>
          <w:b/>
        </w:rPr>
      </w:pPr>
    </w:p>
    <w:p w14:paraId="4CF562DB" w14:textId="77777777" w:rsidR="00395AC5" w:rsidRDefault="00395AC5" w:rsidP="00395AC5">
      <w:pPr>
        <w:spacing w:after="0"/>
        <w:rPr>
          <w:rFonts w:cs="Arial"/>
          <w:b/>
          <w:sz w:val="24"/>
        </w:rPr>
      </w:pPr>
      <w:r>
        <w:rPr>
          <w:rFonts w:cs="Arial"/>
          <w:b/>
          <w:sz w:val="24"/>
        </w:rPr>
        <w:t xml:space="preserve">This form is to be maintained for all approved NSP courses and used by instructors leading the course.  Some elements are required across all courses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 </w:t>
      </w:r>
    </w:p>
    <w:p w14:paraId="7CDE4C83" w14:textId="77777777" w:rsidR="00395AC5" w:rsidRDefault="00395AC5" w:rsidP="00395AC5">
      <w:pPr>
        <w:spacing w:after="0"/>
        <w:rPr>
          <w:rFonts w:cs="Arial"/>
          <w:b/>
          <w:sz w:val="24"/>
        </w:rPr>
      </w:pPr>
    </w:p>
    <w:p w14:paraId="772A3F70" w14:textId="77777777" w:rsidR="00395AC5" w:rsidRDefault="00395AC5" w:rsidP="00395AC5">
      <w:pPr>
        <w:spacing w:after="0"/>
        <w:rPr>
          <w:rFonts w:cs="Arial"/>
          <w:b/>
          <w:sz w:val="24"/>
        </w:rPr>
      </w:pPr>
      <w:r>
        <w:rPr>
          <w:rFonts w:cs="Arial"/>
          <w:b/>
          <w:sz w:val="24"/>
        </w:rPr>
        <w:t>Standard Course Elements:</w:t>
      </w:r>
    </w:p>
    <w:p w14:paraId="2AD0A3A6" w14:textId="77777777" w:rsidR="00395AC5" w:rsidRDefault="00395AC5" w:rsidP="00395AC5">
      <w:pPr>
        <w:spacing w:after="0"/>
        <w:rPr>
          <w:rFonts w:cs="Arial"/>
          <w:b/>
          <w:sz w:val="24"/>
        </w:rPr>
      </w:pPr>
    </w:p>
    <w:p w14:paraId="2122E9CE" w14:textId="77777777" w:rsidR="00395AC5" w:rsidRDefault="00E46290" w:rsidP="00E46290">
      <w:pPr>
        <w:spacing w:after="0"/>
        <w:jc w:val="center"/>
        <w:rPr>
          <w:rFonts w:cs="Arial"/>
          <w:b/>
          <w:sz w:val="28"/>
          <w:szCs w:val="28"/>
        </w:rPr>
      </w:pPr>
      <w:r>
        <w:rPr>
          <w:rFonts w:cs="Arial"/>
          <w:b/>
          <w:sz w:val="28"/>
          <w:szCs w:val="28"/>
        </w:rPr>
        <w:t xml:space="preserve">Certified Module </w:t>
      </w:r>
      <w:r w:rsidR="00EF7271">
        <w:rPr>
          <w:rFonts w:cs="Arial"/>
          <w:b/>
          <w:sz w:val="28"/>
          <w:szCs w:val="28"/>
        </w:rPr>
        <w:t>2</w:t>
      </w:r>
    </w:p>
    <w:p w14:paraId="537036C9" w14:textId="77777777" w:rsidR="00E46290" w:rsidRPr="00E46290" w:rsidRDefault="00F220E3" w:rsidP="00E46290">
      <w:pPr>
        <w:spacing w:after="0"/>
        <w:jc w:val="center"/>
        <w:rPr>
          <w:rFonts w:cs="Arial"/>
          <w:b/>
          <w:sz w:val="24"/>
          <w:szCs w:val="24"/>
        </w:rPr>
      </w:pPr>
      <w:r>
        <w:rPr>
          <w:rFonts w:cs="Arial"/>
          <w:b/>
          <w:sz w:val="24"/>
          <w:szCs w:val="24"/>
        </w:rPr>
        <w:t>Low Angle/Lift Evacuation</w:t>
      </w:r>
    </w:p>
    <w:p w14:paraId="12F2AAA5" w14:textId="77777777" w:rsidR="00E46290" w:rsidRDefault="00E46290" w:rsidP="00395AC5">
      <w:pPr>
        <w:spacing w:after="0"/>
        <w:ind w:left="360"/>
        <w:rPr>
          <w:rFonts w:cs="Arial"/>
          <w:b/>
        </w:rPr>
      </w:pPr>
    </w:p>
    <w:p w14:paraId="02892575" w14:textId="77777777" w:rsidR="00395AC5" w:rsidRPr="00583D9B" w:rsidRDefault="00395AC5" w:rsidP="00945B84">
      <w:pPr>
        <w:spacing w:after="0"/>
        <w:rPr>
          <w:rFonts w:cs="Arial"/>
        </w:rPr>
      </w:pPr>
      <w:r w:rsidRPr="00583D9B">
        <w:rPr>
          <w:rFonts w:cs="Arial"/>
          <w:b/>
        </w:rPr>
        <w:t xml:space="preserve">Program / Discipline: </w:t>
      </w:r>
      <w:r>
        <w:rPr>
          <w:rFonts w:cs="Arial"/>
          <w:b/>
        </w:rPr>
        <w:t xml:space="preserve">Certified </w:t>
      </w:r>
    </w:p>
    <w:p w14:paraId="626E9EBE" w14:textId="77777777" w:rsidR="00395AC5" w:rsidRPr="00583D9B" w:rsidRDefault="00395AC5" w:rsidP="00395AC5">
      <w:pPr>
        <w:spacing w:after="0"/>
        <w:ind w:left="360"/>
        <w:rPr>
          <w:rFonts w:cs="Arial"/>
        </w:rPr>
      </w:pPr>
    </w:p>
    <w:p w14:paraId="72722CB9" w14:textId="77777777" w:rsidR="00395AC5" w:rsidRDefault="00395AC5" w:rsidP="00395AC5">
      <w:pPr>
        <w:spacing w:after="0"/>
        <w:ind w:left="360"/>
        <w:rPr>
          <w:rFonts w:cs="Arial"/>
          <w:b/>
        </w:rPr>
      </w:pPr>
    </w:p>
    <w:p w14:paraId="212AA647" w14:textId="77777777" w:rsidR="00395AC5" w:rsidRPr="00ED0FDB" w:rsidRDefault="00395AC5" w:rsidP="00395AC5">
      <w:pPr>
        <w:pStyle w:val="Default"/>
        <w:tabs>
          <w:tab w:val="left" w:pos="4050"/>
        </w:tabs>
        <w:rPr>
          <w:b/>
          <w:bCs/>
          <w:sz w:val="23"/>
          <w:szCs w:val="23"/>
        </w:rPr>
      </w:pPr>
      <w:r w:rsidRPr="00A051A6">
        <w:rPr>
          <w:b/>
          <w:bCs/>
          <w:sz w:val="28"/>
          <w:szCs w:val="28"/>
        </w:rPr>
        <w:t xml:space="preserve">Suggested resources </w:t>
      </w:r>
      <w:r w:rsidRPr="00ED0FDB">
        <w:rPr>
          <w:b/>
          <w:bCs/>
          <w:sz w:val="23"/>
          <w:szCs w:val="23"/>
        </w:rPr>
        <w:t>(use latest publication editions)</w:t>
      </w:r>
    </w:p>
    <w:p w14:paraId="7C39A903" w14:textId="77777777" w:rsidR="00395AC5" w:rsidRPr="00F74303" w:rsidRDefault="00395AC5" w:rsidP="00395AC5">
      <w:pPr>
        <w:pStyle w:val="ListParagraph"/>
        <w:numPr>
          <w:ilvl w:val="0"/>
          <w:numId w:val="1"/>
        </w:numPr>
        <w:tabs>
          <w:tab w:val="left" w:pos="276"/>
        </w:tabs>
        <w:spacing w:line="292" w:lineRule="exact"/>
        <w:ind w:right="43" w:hanging="175"/>
        <w:rPr>
          <w:rFonts w:ascii="Calibri" w:eastAsia="Calibri" w:hAnsi="Calibri" w:cs="Calibri"/>
          <w:sz w:val="24"/>
          <w:szCs w:val="24"/>
        </w:rPr>
      </w:pPr>
      <w:r>
        <w:rPr>
          <w:rFonts w:ascii="Calibri"/>
          <w:i/>
          <w:sz w:val="24"/>
        </w:rPr>
        <w:t>The Lift Evacuation Manual</w:t>
      </w:r>
      <w:r>
        <w:rPr>
          <w:rFonts w:ascii="Calibri"/>
          <w:sz w:val="24"/>
        </w:rPr>
        <w:t>, National Ski Areas Association</w:t>
      </w:r>
      <w:r>
        <w:rPr>
          <w:rFonts w:ascii="Calibri"/>
          <w:spacing w:val="-8"/>
          <w:sz w:val="24"/>
        </w:rPr>
        <w:t xml:space="preserve"> </w:t>
      </w:r>
      <w:r>
        <w:rPr>
          <w:rFonts w:ascii="Calibri"/>
          <w:sz w:val="24"/>
        </w:rPr>
        <w:t>(NSAA)</w:t>
      </w:r>
    </w:p>
    <w:p w14:paraId="4B15D346" w14:textId="77777777" w:rsidR="00395AC5" w:rsidRPr="00B400AE" w:rsidRDefault="00395AC5" w:rsidP="00395AC5">
      <w:pPr>
        <w:pStyle w:val="ListParagraph"/>
        <w:numPr>
          <w:ilvl w:val="0"/>
          <w:numId w:val="1"/>
        </w:numPr>
        <w:tabs>
          <w:tab w:val="left" w:pos="276"/>
        </w:tabs>
        <w:spacing w:line="292" w:lineRule="exact"/>
        <w:ind w:right="43" w:hanging="175"/>
        <w:rPr>
          <w:rFonts w:ascii="Calibri" w:eastAsia="Calibri" w:hAnsi="Calibri" w:cs="Calibri"/>
          <w:sz w:val="24"/>
          <w:szCs w:val="24"/>
        </w:rPr>
      </w:pPr>
      <w:r>
        <w:rPr>
          <w:rFonts w:ascii="Calibri"/>
          <w:i/>
          <w:sz w:val="24"/>
        </w:rPr>
        <w:t xml:space="preserve">ANSI B77.1 </w:t>
      </w:r>
      <w:r w:rsidRPr="00F74303">
        <w:rPr>
          <w:rFonts w:ascii="Calibri"/>
          <w:sz w:val="24"/>
        </w:rPr>
        <w:t>and</w:t>
      </w:r>
      <w:r>
        <w:rPr>
          <w:rFonts w:ascii="Calibri"/>
          <w:i/>
          <w:sz w:val="24"/>
        </w:rPr>
        <w:t xml:space="preserve"> ANSI B77.1a</w:t>
      </w:r>
    </w:p>
    <w:p w14:paraId="1F56EF96" w14:textId="77777777" w:rsidR="00B400AE" w:rsidRPr="00F74303" w:rsidRDefault="00B400AE" w:rsidP="00395AC5">
      <w:pPr>
        <w:pStyle w:val="ListParagraph"/>
        <w:numPr>
          <w:ilvl w:val="0"/>
          <w:numId w:val="1"/>
        </w:numPr>
        <w:tabs>
          <w:tab w:val="left" w:pos="276"/>
        </w:tabs>
        <w:spacing w:line="292" w:lineRule="exact"/>
        <w:ind w:right="43" w:hanging="175"/>
        <w:rPr>
          <w:rFonts w:ascii="Calibri" w:eastAsia="Calibri" w:hAnsi="Calibri" w:cs="Calibri"/>
          <w:sz w:val="24"/>
          <w:szCs w:val="24"/>
        </w:rPr>
      </w:pPr>
      <w:r>
        <w:rPr>
          <w:rFonts w:ascii="Calibri"/>
          <w:i/>
          <w:sz w:val="24"/>
        </w:rPr>
        <w:t xml:space="preserve">Cordage Institute </w:t>
      </w:r>
    </w:p>
    <w:p w14:paraId="65320816" w14:textId="77777777" w:rsidR="00395AC5" w:rsidRPr="00F74303" w:rsidRDefault="00395AC5" w:rsidP="00395AC5">
      <w:pPr>
        <w:pStyle w:val="ListParagraph"/>
        <w:numPr>
          <w:ilvl w:val="0"/>
          <w:numId w:val="1"/>
        </w:numPr>
        <w:tabs>
          <w:tab w:val="left" w:pos="276"/>
        </w:tabs>
        <w:spacing w:line="292" w:lineRule="exact"/>
        <w:ind w:right="43" w:hanging="175"/>
        <w:rPr>
          <w:rFonts w:ascii="Calibri" w:eastAsia="Calibri" w:hAnsi="Calibri" w:cs="Calibri"/>
          <w:sz w:val="24"/>
          <w:szCs w:val="24"/>
        </w:rPr>
      </w:pPr>
      <w:r w:rsidRPr="00F74303">
        <w:rPr>
          <w:rFonts w:ascii="Calibri"/>
          <w:sz w:val="24"/>
        </w:rPr>
        <w:t>State and Local Tramway Boards (if applicable)</w:t>
      </w:r>
    </w:p>
    <w:p w14:paraId="4B6D0F7B" w14:textId="77777777" w:rsidR="00395AC5" w:rsidRPr="00167540" w:rsidRDefault="00395AC5" w:rsidP="00395AC5">
      <w:pPr>
        <w:pStyle w:val="ListParagraph"/>
        <w:numPr>
          <w:ilvl w:val="0"/>
          <w:numId w:val="1"/>
        </w:numPr>
        <w:tabs>
          <w:tab w:val="left" w:pos="276"/>
        </w:tabs>
        <w:ind w:right="43" w:hanging="175"/>
        <w:rPr>
          <w:rFonts w:ascii="Calibri" w:eastAsia="Calibri" w:hAnsi="Calibri" w:cs="Calibri"/>
          <w:sz w:val="24"/>
          <w:szCs w:val="24"/>
        </w:rPr>
      </w:pPr>
      <w:r>
        <w:rPr>
          <w:rFonts w:ascii="Calibri"/>
          <w:i/>
          <w:sz w:val="24"/>
        </w:rPr>
        <w:t xml:space="preserve">Mountain Travel &amp; Rescue, </w:t>
      </w:r>
      <w:r>
        <w:rPr>
          <w:rFonts w:ascii="Calibri"/>
          <w:sz w:val="24"/>
        </w:rPr>
        <w:t>National Ski Patrol</w:t>
      </w:r>
      <w:r>
        <w:rPr>
          <w:rFonts w:ascii="Calibri"/>
          <w:spacing w:val="-4"/>
          <w:sz w:val="24"/>
        </w:rPr>
        <w:t xml:space="preserve"> </w:t>
      </w:r>
      <w:r>
        <w:rPr>
          <w:rFonts w:ascii="Calibri"/>
          <w:sz w:val="24"/>
        </w:rPr>
        <w:t>(NSP)</w:t>
      </w:r>
    </w:p>
    <w:p w14:paraId="31F7B335" w14:textId="77777777" w:rsidR="00395AC5" w:rsidRPr="00CC045D" w:rsidRDefault="00395AC5" w:rsidP="00395AC5">
      <w:pPr>
        <w:pStyle w:val="ListParagraph"/>
        <w:numPr>
          <w:ilvl w:val="0"/>
          <w:numId w:val="1"/>
        </w:numPr>
        <w:tabs>
          <w:tab w:val="left" w:pos="276"/>
        </w:tabs>
        <w:ind w:right="43" w:hanging="175"/>
        <w:rPr>
          <w:rFonts w:ascii="Calibri"/>
          <w:i/>
          <w:sz w:val="24"/>
        </w:rPr>
      </w:pPr>
      <w:r w:rsidRPr="00CC045D">
        <w:rPr>
          <w:rFonts w:ascii="Calibri"/>
          <w:i/>
          <w:sz w:val="24"/>
        </w:rPr>
        <w:t xml:space="preserve">Outdoor Emergency Transportation, </w:t>
      </w:r>
      <w:r w:rsidRPr="00F74303">
        <w:rPr>
          <w:rFonts w:ascii="Calibri"/>
          <w:sz w:val="24"/>
        </w:rPr>
        <w:t>National Ski Patrol</w:t>
      </w:r>
    </w:p>
    <w:p w14:paraId="06A2C3B6" w14:textId="77777777" w:rsidR="00395AC5" w:rsidRPr="00CC045D" w:rsidRDefault="00395AC5" w:rsidP="00395AC5">
      <w:pPr>
        <w:pStyle w:val="ListParagraph"/>
        <w:numPr>
          <w:ilvl w:val="0"/>
          <w:numId w:val="1"/>
        </w:numPr>
        <w:tabs>
          <w:tab w:val="left" w:pos="276"/>
        </w:tabs>
        <w:ind w:right="43" w:hanging="175"/>
        <w:rPr>
          <w:rFonts w:ascii="Calibri"/>
          <w:i/>
          <w:sz w:val="24"/>
        </w:rPr>
      </w:pPr>
      <w:r>
        <w:rPr>
          <w:rFonts w:ascii="Calibri"/>
          <w:i/>
          <w:sz w:val="24"/>
        </w:rPr>
        <w:t>Local Search and rescue</w:t>
      </w:r>
      <w:r w:rsidRPr="00CC045D">
        <w:rPr>
          <w:rFonts w:ascii="Calibri"/>
          <w:i/>
          <w:sz w:val="24"/>
        </w:rPr>
        <w:t xml:space="preserve"> </w:t>
      </w:r>
      <w:r>
        <w:rPr>
          <w:rFonts w:ascii="Calibri"/>
          <w:i/>
          <w:sz w:val="24"/>
        </w:rPr>
        <w:t>teams</w:t>
      </w:r>
    </w:p>
    <w:p w14:paraId="2D3ACD39" w14:textId="77777777" w:rsidR="00395AC5" w:rsidRPr="00583D9B" w:rsidRDefault="00395AC5" w:rsidP="00395AC5">
      <w:pPr>
        <w:spacing w:after="0"/>
        <w:ind w:left="360"/>
        <w:rPr>
          <w:rFonts w:cs="Arial"/>
        </w:rPr>
      </w:pPr>
    </w:p>
    <w:p w14:paraId="2AAAD2E3" w14:textId="722E1EF1" w:rsidR="00E1594B" w:rsidRDefault="00E1594B" w:rsidP="00F42A27">
      <w:pPr>
        <w:spacing w:after="0"/>
        <w:ind w:left="360"/>
        <w:rPr>
          <w:rFonts w:cs="Arial"/>
          <w:b/>
        </w:rPr>
      </w:pPr>
      <w:r>
        <w:rPr>
          <w:rFonts w:cs="Arial"/>
          <w:b/>
        </w:rPr>
        <w:t>Module Objective:</w:t>
      </w:r>
      <w:r w:rsidR="00F42A27">
        <w:rPr>
          <w:rFonts w:cs="Arial"/>
          <w:b/>
        </w:rPr>
        <w:tab/>
      </w:r>
      <w:r w:rsidRPr="00583D9B">
        <w:rPr>
          <w:rFonts w:cs="Arial"/>
          <w:b/>
        </w:rPr>
        <w:t xml:space="preserve"> </w:t>
      </w:r>
    </w:p>
    <w:p w14:paraId="3B6FC7AE" w14:textId="77777777" w:rsidR="00E1594B" w:rsidRDefault="00E1594B" w:rsidP="00F42A27">
      <w:pPr>
        <w:spacing w:after="0"/>
        <w:ind w:left="360"/>
        <w:rPr>
          <w:rFonts w:cs="Arial"/>
          <w:b/>
        </w:rPr>
      </w:pPr>
    </w:p>
    <w:p w14:paraId="43DFCEB6" w14:textId="6E794518" w:rsidR="00B461EE" w:rsidRDefault="00E1594B" w:rsidP="00F42A27">
      <w:pPr>
        <w:spacing w:after="0"/>
        <w:ind w:left="360"/>
        <w:rPr>
          <w:rFonts w:cs="Arial"/>
        </w:rPr>
      </w:pPr>
      <w:r>
        <w:rPr>
          <w:rFonts w:cs="Arial"/>
        </w:rPr>
        <w:t xml:space="preserve">a) </w:t>
      </w:r>
      <w:r w:rsidR="00B461EE" w:rsidRPr="00583D9B">
        <w:rPr>
          <w:rFonts w:cs="Arial"/>
        </w:rPr>
        <w:t xml:space="preserve">To </w:t>
      </w:r>
      <w:r w:rsidR="00B461EE">
        <w:rPr>
          <w:rFonts w:cs="Arial"/>
        </w:rPr>
        <w:t>evaluate certified program candidates</w:t>
      </w:r>
      <w:r w:rsidR="00B461EE" w:rsidRPr="00583D9B">
        <w:rPr>
          <w:rFonts w:cs="Arial"/>
        </w:rPr>
        <w:t xml:space="preserve"> in </w:t>
      </w:r>
      <w:r w:rsidR="00B461EE">
        <w:rPr>
          <w:rFonts w:cs="Arial"/>
        </w:rPr>
        <w:t>specific low angle rescue techniques including the preparation and application of a 3:1 mechanical advantage.</w:t>
      </w:r>
    </w:p>
    <w:p w14:paraId="7C09EF22" w14:textId="079F4642" w:rsidR="00B461EE" w:rsidRDefault="00E1594B" w:rsidP="00F42A27">
      <w:pPr>
        <w:spacing w:after="0"/>
        <w:ind w:left="360"/>
        <w:rPr>
          <w:rFonts w:cs="Arial"/>
        </w:rPr>
      </w:pPr>
      <w:r>
        <w:rPr>
          <w:rFonts w:cs="Arial"/>
        </w:rPr>
        <w:t>b)</w:t>
      </w:r>
      <w:r w:rsidR="00B461EE">
        <w:rPr>
          <w:rFonts w:cs="Arial"/>
        </w:rPr>
        <w:t xml:space="preserve"> To evaluate certified program candidates in safe lift evacuation techniques from the initial lift down notification to the lift evacuation completion and all processes in between including but not limited to OSHA regu</w:t>
      </w:r>
      <w:r w:rsidR="00F42A27">
        <w:rPr>
          <w:rFonts w:cs="Arial"/>
        </w:rPr>
        <w:t>l</w:t>
      </w:r>
      <w:r w:rsidR="00B461EE">
        <w:rPr>
          <w:rFonts w:cs="Arial"/>
        </w:rPr>
        <w:t>ations.</w:t>
      </w:r>
    </w:p>
    <w:p w14:paraId="7D4EECA7" w14:textId="543018AD" w:rsidR="003B01A0" w:rsidRDefault="003B01A0" w:rsidP="00F42A27">
      <w:pPr>
        <w:spacing w:after="0"/>
        <w:ind w:left="360"/>
        <w:rPr>
          <w:rFonts w:cs="Arial"/>
        </w:rPr>
      </w:pPr>
    </w:p>
    <w:p w14:paraId="4153FF54" w14:textId="627B4992" w:rsidR="003B01A0" w:rsidRDefault="003B01A0" w:rsidP="003B01A0">
      <w:pPr>
        <w:pStyle w:val="Default"/>
        <w:tabs>
          <w:tab w:val="left" w:pos="4050"/>
        </w:tabs>
        <w:rPr>
          <w:rFonts w:asciiTheme="minorHAnsi" w:hAnsiTheme="minorHAnsi"/>
          <w:b/>
          <w:bCs/>
        </w:rPr>
      </w:pPr>
      <w:r w:rsidRPr="00A14023">
        <w:rPr>
          <w:rFonts w:asciiTheme="minorHAnsi" w:hAnsiTheme="minorHAnsi"/>
          <w:b/>
          <w:bCs/>
        </w:rPr>
        <w:t xml:space="preserve">This module </w:t>
      </w:r>
      <w:r>
        <w:rPr>
          <w:rFonts w:asciiTheme="minorHAnsi" w:hAnsiTheme="minorHAnsi"/>
          <w:b/>
          <w:bCs/>
        </w:rPr>
        <w:t>is a</w:t>
      </w:r>
      <w:r w:rsidRPr="00A14023">
        <w:rPr>
          <w:rFonts w:asciiTheme="minorHAnsi" w:hAnsiTheme="minorHAnsi"/>
          <w:b/>
          <w:bCs/>
        </w:rPr>
        <w:t xml:space="preserve"> </w:t>
      </w:r>
      <w:r>
        <w:rPr>
          <w:rFonts w:asciiTheme="minorHAnsi" w:hAnsiTheme="minorHAnsi"/>
          <w:b/>
          <w:bCs/>
        </w:rPr>
        <w:t>two</w:t>
      </w:r>
      <w:r w:rsidRPr="00A14023">
        <w:rPr>
          <w:rFonts w:asciiTheme="minorHAnsi" w:hAnsiTheme="minorHAnsi"/>
          <w:b/>
          <w:bCs/>
        </w:rPr>
        <w:t>-part evaluat</w:t>
      </w:r>
      <w:r>
        <w:rPr>
          <w:rFonts w:asciiTheme="minorHAnsi" w:hAnsiTheme="minorHAnsi"/>
          <w:b/>
          <w:bCs/>
        </w:rPr>
        <w:t xml:space="preserve">ion that are evaluated separately </w:t>
      </w:r>
      <w:r w:rsidRPr="00A14023">
        <w:rPr>
          <w:rFonts w:asciiTheme="minorHAnsi" w:hAnsiTheme="minorHAnsi"/>
          <w:b/>
          <w:bCs/>
        </w:rPr>
        <w:t>consisting</w:t>
      </w:r>
      <w:r>
        <w:rPr>
          <w:rFonts w:asciiTheme="minorHAnsi" w:hAnsiTheme="minorHAnsi"/>
          <w:b/>
          <w:bCs/>
        </w:rPr>
        <w:t xml:space="preserve"> </w:t>
      </w:r>
      <w:r w:rsidRPr="00A14023">
        <w:rPr>
          <w:rFonts w:asciiTheme="minorHAnsi" w:hAnsiTheme="minorHAnsi"/>
          <w:b/>
          <w:bCs/>
        </w:rPr>
        <w:t>of:</w:t>
      </w:r>
    </w:p>
    <w:p w14:paraId="2EC241D4" w14:textId="77777777" w:rsidR="003B01A0" w:rsidRDefault="003B01A0" w:rsidP="003B01A0">
      <w:pPr>
        <w:pStyle w:val="Default"/>
        <w:tabs>
          <w:tab w:val="left" w:pos="4050"/>
        </w:tabs>
        <w:rPr>
          <w:rFonts w:asciiTheme="minorHAnsi" w:hAnsiTheme="minorHAnsi"/>
          <w:b/>
          <w:bCs/>
        </w:rPr>
      </w:pPr>
    </w:p>
    <w:p w14:paraId="38D39E08" w14:textId="65A92D47" w:rsidR="003B01A0" w:rsidRDefault="003B01A0" w:rsidP="003B01A0">
      <w:pPr>
        <w:pStyle w:val="Default"/>
        <w:numPr>
          <w:ilvl w:val="0"/>
          <w:numId w:val="19"/>
        </w:numPr>
        <w:tabs>
          <w:tab w:val="left" w:pos="4050"/>
        </w:tabs>
        <w:rPr>
          <w:rFonts w:asciiTheme="minorHAnsi" w:hAnsiTheme="minorHAnsi"/>
          <w:b/>
          <w:bCs/>
        </w:rPr>
      </w:pPr>
      <w:r>
        <w:rPr>
          <w:rFonts w:asciiTheme="minorHAnsi" w:hAnsiTheme="minorHAnsi"/>
          <w:b/>
          <w:bCs/>
        </w:rPr>
        <w:t>Low Angle Rescue</w:t>
      </w:r>
    </w:p>
    <w:p w14:paraId="263AE9E4" w14:textId="38B5E1D4" w:rsidR="003B01A0" w:rsidRDefault="003B01A0" w:rsidP="00945B84">
      <w:pPr>
        <w:pStyle w:val="Default"/>
        <w:numPr>
          <w:ilvl w:val="0"/>
          <w:numId w:val="19"/>
        </w:numPr>
        <w:tabs>
          <w:tab w:val="left" w:pos="4050"/>
        </w:tabs>
        <w:rPr>
          <w:rFonts w:asciiTheme="minorHAnsi" w:hAnsiTheme="minorHAnsi"/>
          <w:b/>
          <w:bCs/>
        </w:rPr>
      </w:pPr>
      <w:r>
        <w:rPr>
          <w:rFonts w:asciiTheme="minorHAnsi" w:hAnsiTheme="minorHAnsi"/>
          <w:b/>
          <w:bCs/>
        </w:rPr>
        <w:t>Lift Evacuation</w:t>
      </w:r>
    </w:p>
    <w:p w14:paraId="7EC84394" w14:textId="64E2FE8A" w:rsidR="003B01A0" w:rsidRDefault="003B01A0" w:rsidP="003B01A0">
      <w:pPr>
        <w:pStyle w:val="Default"/>
        <w:tabs>
          <w:tab w:val="left" w:pos="4050"/>
        </w:tabs>
        <w:rPr>
          <w:rFonts w:asciiTheme="minorHAnsi" w:hAnsiTheme="minorHAnsi"/>
          <w:b/>
          <w:bCs/>
        </w:rPr>
      </w:pPr>
    </w:p>
    <w:p w14:paraId="2BFFE743" w14:textId="4D22D670" w:rsidR="00F42A27" w:rsidRPr="003B01A0" w:rsidRDefault="003B01A0" w:rsidP="00945B84">
      <w:pPr>
        <w:rPr>
          <w:rFonts w:cs="Arial"/>
        </w:rPr>
      </w:pPr>
      <w:r>
        <w:rPr>
          <w:rFonts w:cs="Arial"/>
          <w:b/>
        </w:rPr>
        <w:t>Module</w:t>
      </w:r>
      <w:r w:rsidRPr="00945B84">
        <w:rPr>
          <w:rFonts w:cs="Arial"/>
          <w:b/>
        </w:rPr>
        <w:t xml:space="preserve"> </w:t>
      </w:r>
      <w:r w:rsidR="00F42A27" w:rsidRPr="00945B84">
        <w:rPr>
          <w:rFonts w:cs="Arial"/>
          <w:b/>
        </w:rPr>
        <w:t>structure</w:t>
      </w:r>
      <w:r w:rsidR="00F42A27" w:rsidRPr="003B01A0">
        <w:rPr>
          <w:rFonts w:cs="Arial"/>
        </w:rPr>
        <w:t xml:space="preserve"> – </w:t>
      </w:r>
    </w:p>
    <w:p w14:paraId="1357CECF" w14:textId="2ACF7EF3" w:rsidR="00F42A27" w:rsidRPr="00583D9B" w:rsidRDefault="00F42A27" w:rsidP="00F42A27">
      <w:pPr>
        <w:numPr>
          <w:ilvl w:val="1"/>
          <w:numId w:val="2"/>
        </w:numPr>
        <w:spacing w:after="0"/>
        <w:rPr>
          <w:rFonts w:cs="Arial"/>
        </w:rPr>
      </w:pPr>
      <w:r w:rsidRPr="00583D9B">
        <w:rPr>
          <w:rFonts w:cs="Arial"/>
          <w:b/>
        </w:rPr>
        <w:t>Venue</w:t>
      </w:r>
      <w:r w:rsidRPr="00583D9B">
        <w:rPr>
          <w:rFonts w:cs="Arial"/>
        </w:rPr>
        <w:t xml:space="preserve"> – </w:t>
      </w:r>
      <w:r>
        <w:rPr>
          <w:rFonts w:cs="Arial"/>
        </w:rPr>
        <w:t>Both segments of the evaluation will be held outdoors</w:t>
      </w:r>
      <w:r w:rsidRPr="00583D9B">
        <w:rPr>
          <w:rFonts w:cs="Arial"/>
        </w:rPr>
        <w:t>.</w:t>
      </w:r>
      <w:r>
        <w:rPr>
          <w:rFonts w:cs="Arial"/>
        </w:rPr>
        <w:t xml:space="preserve"> The low angle rescue portion will be held on a slope not exceeding </w:t>
      </w:r>
      <w:r w:rsidR="000F7DF5">
        <w:rPr>
          <w:rFonts w:cs="Arial"/>
        </w:rPr>
        <w:t>4</w:t>
      </w:r>
      <w:r>
        <w:rPr>
          <w:rFonts w:cs="Arial"/>
        </w:rPr>
        <w:t>0 degrees. The lift evacuation portion will be held at a lift that have been approved by the area management and is completely shut down. (locked and tagged)</w:t>
      </w:r>
      <w:r w:rsidR="009D6DF5">
        <w:rPr>
          <w:rFonts w:cs="Arial"/>
        </w:rPr>
        <w:t xml:space="preserve">. There will be no one </w:t>
      </w:r>
      <w:proofErr w:type="gramStart"/>
      <w:r w:rsidR="009D6DF5">
        <w:rPr>
          <w:rFonts w:cs="Arial"/>
        </w:rPr>
        <w:t>actually evacuated</w:t>
      </w:r>
      <w:proofErr w:type="gramEnd"/>
      <w:r w:rsidR="009D6DF5">
        <w:rPr>
          <w:rFonts w:cs="Arial"/>
        </w:rPr>
        <w:t xml:space="preserve"> from the lift.</w:t>
      </w:r>
    </w:p>
    <w:p w14:paraId="2AA58A08" w14:textId="77777777" w:rsidR="00F42A27" w:rsidRPr="00583D9B" w:rsidRDefault="00F42A27" w:rsidP="00F42A27">
      <w:pPr>
        <w:numPr>
          <w:ilvl w:val="1"/>
          <w:numId w:val="2"/>
        </w:numPr>
        <w:spacing w:after="0"/>
        <w:rPr>
          <w:rFonts w:cs="Arial"/>
        </w:rPr>
      </w:pPr>
      <w:r w:rsidRPr="00583D9B">
        <w:rPr>
          <w:rFonts w:cs="Arial"/>
          <w:b/>
        </w:rPr>
        <w:t>Class size</w:t>
      </w:r>
      <w:r w:rsidRPr="00583D9B">
        <w:rPr>
          <w:rFonts w:cs="Arial"/>
        </w:rPr>
        <w:t xml:space="preserve"> – </w:t>
      </w:r>
      <w:r>
        <w:rPr>
          <w:rFonts w:cs="Arial"/>
        </w:rPr>
        <w:t>Both segment of this evaluation will be individual certified candidates</w:t>
      </w:r>
      <w:r w:rsidRPr="00583D9B">
        <w:rPr>
          <w:rFonts w:cs="Arial"/>
        </w:rPr>
        <w:t xml:space="preserve"> </w:t>
      </w:r>
    </w:p>
    <w:p w14:paraId="2BAD1C8A" w14:textId="77777777" w:rsidR="00F42A27" w:rsidRPr="00583D9B" w:rsidRDefault="00F42A27" w:rsidP="00F42A27">
      <w:pPr>
        <w:numPr>
          <w:ilvl w:val="1"/>
          <w:numId w:val="2"/>
        </w:numPr>
        <w:spacing w:after="0"/>
        <w:rPr>
          <w:rFonts w:cs="Arial"/>
        </w:rPr>
      </w:pPr>
      <w:r w:rsidRPr="00583D9B">
        <w:rPr>
          <w:rFonts w:cs="Arial"/>
          <w:b/>
        </w:rPr>
        <w:t>Instructor/student ratio</w:t>
      </w:r>
      <w:r w:rsidRPr="00583D9B">
        <w:rPr>
          <w:rFonts w:cs="Arial"/>
        </w:rPr>
        <w:t xml:space="preserve"> – </w:t>
      </w:r>
      <w:r>
        <w:rPr>
          <w:rFonts w:cs="Arial"/>
        </w:rPr>
        <w:t>3:1</w:t>
      </w:r>
      <w:r w:rsidRPr="00583D9B">
        <w:rPr>
          <w:rFonts w:cs="Arial"/>
        </w:rPr>
        <w:t xml:space="preserve"> optimal; </w:t>
      </w:r>
      <w:r>
        <w:rPr>
          <w:rFonts w:cs="Arial"/>
        </w:rPr>
        <w:t>2:1</w:t>
      </w:r>
      <w:r w:rsidRPr="00583D9B">
        <w:rPr>
          <w:rFonts w:cs="Arial"/>
        </w:rPr>
        <w:t xml:space="preserve"> </w:t>
      </w:r>
      <w:r>
        <w:rPr>
          <w:rFonts w:cs="Arial"/>
        </w:rPr>
        <w:t>Minimum</w:t>
      </w:r>
    </w:p>
    <w:p w14:paraId="2B2CA67D" w14:textId="77777777" w:rsidR="00F42A27" w:rsidRPr="00583D9B" w:rsidRDefault="00F42A27" w:rsidP="00F42A27">
      <w:pPr>
        <w:numPr>
          <w:ilvl w:val="1"/>
          <w:numId w:val="2"/>
        </w:numPr>
        <w:spacing w:after="0"/>
        <w:rPr>
          <w:rFonts w:cs="Arial"/>
        </w:rPr>
      </w:pPr>
      <w:r w:rsidRPr="00583D9B">
        <w:rPr>
          <w:rFonts w:cs="Arial"/>
          <w:b/>
        </w:rPr>
        <w:t>IT Oversight Needs</w:t>
      </w:r>
    </w:p>
    <w:p w14:paraId="6AFBC068" w14:textId="77777777" w:rsidR="00F42A27" w:rsidRPr="00583D9B" w:rsidRDefault="00F42A27" w:rsidP="00F42A27">
      <w:pPr>
        <w:numPr>
          <w:ilvl w:val="2"/>
          <w:numId w:val="2"/>
        </w:numPr>
        <w:spacing w:after="0"/>
        <w:rPr>
          <w:rFonts w:cs="Arial"/>
        </w:rPr>
      </w:pPr>
      <w:r w:rsidRPr="00583D9B">
        <w:rPr>
          <w:rFonts w:cs="Arial"/>
        </w:rPr>
        <w:lastRenderedPageBreak/>
        <w:t xml:space="preserve">Frequency/Timeframe </w:t>
      </w:r>
      <w:r w:rsidR="009D6DF5">
        <w:rPr>
          <w:rFonts w:cs="Arial"/>
        </w:rPr>
        <w:t>– every exam needs to have a qualified IT present for QA purposes</w:t>
      </w:r>
    </w:p>
    <w:p w14:paraId="57113C0F" w14:textId="77777777" w:rsidR="00220DBD" w:rsidRDefault="009D6DF5" w:rsidP="00F42A27">
      <w:pPr>
        <w:numPr>
          <w:ilvl w:val="2"/>
          <w:numId w:val="2"/>
        </w:numPr>
        <w:spacing w:after="0"/>
        <w:rPr>
          <w:rFonts w:cs="Arial"/>
        </w:rPr>
      </w:pPr>
      <w:r>
        <w:rPr>
          <w:rFonts w:cs="Arial"/>
        </w:rPr>
        <w:t xml:space="preserve">The Division Certified Supervisor is responsible for the </w:t>
      </w:r>
      <w:r w:rsidR="00645F3D">
        <w:rPr>
          <w:rFonts w:cs="Arial"/>
        </w:rPr>
        <w:t>consistency of</w:t>
      </w:r>
      <w:r>
        <w:rPr>
          <w:rFonts w:cs="Arial"/>
        </w:rPr>
        <w:t xml:space="preserve"> every exam</w:t>
      </w:r>
    </w:p>
    <w:p w14:paraId="4B39E30A" w14:textId="77777777" w:rsidR="00220DBD" w:rsidRDefault="00220DBD" w:rsidP="00220DBD">
      <w:pPr>
        <w:spacing w:after="0"/>
        <w:rPr>
          <w:rFonts w:cs="Arial"/>
        </w:rPr>
      </w:pPr>
    </w:p>
    <w:p w14:paraId="06C7DD70" w14:textId="4CDBB1A1" w:rsidR="00220DBD" w:rsidRPr="000B75F1" w:rsidRDefault="003B01A0" w:rsidP="00945B84">
      <w:pPr>
        <w:rPr>
          <w:rFonts w:cs="Arial"/>
        </w:rPr>
      </w:pPr>
      <w:r>
        <w:rPr>
          <w:rFonts w:cs="Arial"/>
          <w:b/>
        </w:rPr>
        <w:t>Module</w:t>
      </w:r>
      <w:r w:rsidRPr="000B75F1">
        <w:rPr>
          <w:rFonts w:cs="Arial"/>
          <w:b/>
        </w:rPr>
        <w:t xml:space="preserve"> </w:t>
      </w:r>
      <w:r w:rsidR="00220DBD" w:rsidRPr="000B75F1">
        <w:rPr>
          <w:rFonts w:cs="Arial"/>
          <w:b/>
        </w:rPr>
        <w:t>content</w:t>
      </w:r>
      <w:r w:rsidR="00220DBD" w:rsidRPr="000B75F1">
        <w:rPr>
          <w:rFonts w:cs="Arial"/>
        </w:rPr>
        <w:t xml:space="preserve"> –</w:t>
      </w:r>
      <w:r w:rsidR="000B75F1" w:rsidRPr="000B75F1">
        <w:rPr>
          <w:rFonts w:cs="Arial"/>
        </w:rPr>
        <w:t xml:space="preserve"> </w:t>
      </w:r>
      <w:r w:rsidR="000B75F1" w:rsidRPr="00945B84">
        <w:rPr>
          <w:rFonts w:cs="Arial"/>
          <w:b/>
          <w:bCs/>
        </w:rPr>
        <w:t>Low angle rescue</w:t>
      </w:r>
    </w:p>
    <w:p w14:paraId="3C86CD42" w14:textId="77777777" w:rsidR="00220DBD" w:rsidRDefault="00220DBD" w:rsidP="00220DBD">
      <w:pPr>
        <w:pStyle w:val="Default"/>
        <w:numPr>
          <w:ilvl w:val="0"/>
          <w:numId w:val="3"/>
        </w:numPr>
        <w:rPr>
          <w:bCs/>
          <w:sz w:val="23"/>
          <w:szCs w:val="23"/>
        </w:rPr>
      </w:pPr>
      <w:r w:rsidRPr="00A051A6">
        <w:rPr>
          <w:bCs/>
          <w:sz w:val="23"/>
          <w:szCs w:val="23"/>
        </w:rPr>
        <w:t xml:space="preserve">Demonstrate the ability to </w:t>
      </w:r>
      <w:r>
        <w:rPr>
          <w:bCs/>
          <w:sz w:val="23"/>
          <w:szCs w:val="23"/>
        </w:rPr>
        <w:t xml:space="preserve">properly </w:t>
      </w:r>
      <w:r w:rsidRPr="00A051A6">
        <w:rPr>
          <w:bCs/>
          <w:sz w:val="23"/>
          <w:szCs w:val="23"/>
        </w:rPr>
        <w:t xml:space="preserve">tie </w:t>
      </w:r>
      <w:r>
        <w:rPr>
          <w:bCs/>
          <w:sz w:val="23"/>
          <w:szCs w:val="23"/>
        </w:rPr>
        <w:t xml:space="preserve">essential </w:t>
      </w:r>
      <w:r w:rsidRPr="00A051A6">
        <w:rPr>
          <w:bCs/>
          <w:sz w:val="23"/>
          <w:szCs w:val="23"/>
        </w:rPr>
        <w:t xml:space="preserve">rescue </w:t>
      </w:r>
      <w:r>
        <w:rPr>
          <w:bCs/>
          <w:sz w:val="23"/>
          <w:szCs w:val="23"/>
        </w:rPr>
        <w:t>knots</w:t>
      </w:r>
    </w:p>
    <w:p w14:paraId="1A7D1FF7" w14:textId="77777777" w:rsidR="00220DBD" w:rsidRDefault="00220DBD" w:rsidP="00220DBD">
      <w:pPr>
        <w:pStyle w:val="Default"/>
        <w:numPr>
          <w:ilvl w:val="0"/>
          <w:numId w:val="3"/>
        </w:numPr>
        <w:rPr>
          <w:bCs/>
          <w:sz w:val="23"/>
          <w:szCs w:val="23"/>
        </w:rPr>
      </w:pPr>
      <w:r>
        <w:rPr>
          <w:bCs/>
          <w:sz w:val="23"/>
          <w:szCs w:val="23"/>
        </w:rPr>
        <w:t>Demonstrate the ability to construct a variety of anchors and anchoring systems</w:t>
      </w:r>
    </w:p>
    <w:p w14:paraId="4D40090B" w14:textId="77777777" w:rsidR="00220DBD" w:rsidRDefault="00220DBD" w:rsidP="00220DBD">
      <w:pPr>
        <w:pStyle w:val="Default"/>
        <w:numPr>
          <w:ilvl w:val="0"/>
          <w:numId w:val="3"/>
        </w:numPr>
        <w:rPr>
          <w:bCs/>
          <w:sz w:val="23"/>
          <w:szCs w:val="23"/>
        </w:rPr>
      </w:pPr>
      <w:r>
        <w:rPr>
          <w:bCs/>
          <w:sz w:val="23"/>
          <w:szCs w:val="23"/>
        </w:rPr>
        <w:t>Demonstrate proper belay techniques</w:t>
      </w:r>
    </w:p>
    <w:p w14:paraId="2CA7BB52" w14:textId="77777777" w:rsidR="00220DBD" w:rsidRDefault="00220DBD" w:rsidP="00220DBD">
      <w:pPr>
        <w:pStyle w:val="Default"/>
        <w:numPr>
          <w:ilvl w:val="0"/>
          <w:numId w:val="3"/>
        </w:numPr>
        <w:rPr>
          <w:bCs/>
          <w:sz w:val="23"/>
          <w:szCs w:val="23"/>
        </w:rPr>
      </w:pPr>
      <w:r>
        <w:rPr>
          <w:bCs/>
          <w:sz w:val="23"/>
          <w:szCs w:val="23"/>
        </w:rPr>
        <w:t>Demonstrate how to construct an off-trail rescue system with a 3:1 mechanical advantage</w:t>
      </w:r>
    </w:p>
    <w:p w14:paraId="39CA07D7" w14:textId="7A34FE8A" w:rsidR="00C36871" w:rsidRDefault="00C36871" w:rsidP="00220DBD">
      <w:pPr>
        <w:pStyle w:val="Default"/>
        <w:numPr>
          <w:ilvl w:val="0"/>
          <w:numId w:val="3"/>
        </w:numPr>
        <w:rPr>
          <w:bCs/>
          <w:sz w:val="23"/>
          <w:szCs w:val="23"/>
        </w:rPr>
      </w:pPr>
      <w:r>
        <w:rPr>
          <w:bCs/>
          <w:sz w:val="23"/>
          <w:szCs w:val="23"/>
        </w:rPr>
        <w:t>Demonstrate proper safe raising and lowering technique of the system constructed by the candidate</w:t>
      </w:r>
    </w:p>
    <w:p w14:paraId="169B8EC9" w14:textId="77777777" w:rsidR="000B75F1" w:rsidRDefault="000B75F1" w:rsidP="00220DBD">
      <w:pPr>
        <w:rPr>
          <w:bCs/>
          <w:sz w:val="23"/>
          <w:szCs w:val="23"/>
        </w:rPr>
      </w:pPr>
    </w:p>
    <w:p w14:paraId="68C17A07" w14:textId="77777777" w:rsidR="000B75F1" w:rsidRDefault="000B75F1" w:rsidP="00220DBD">
      <w:pPr>
        <w:rPr>
          <w:bCs/>
          <w:sz w:val="23"/>
          <w:szCs w:val="23"/>
        </w:rPr>
      </w:pPr>
    </w:p>
    <w:p w14:paraId="6173438B" w14:textId="0E36AE89" w:rsidR="000B75F1" w:rsidRDefault="003B01A0" w:rsidP="000B75F1">
      <w:pPr>
        <w:rPr>
          <w:rFonts w:cs="Arial"/>
        </w:rPr>
      </w:pPr>
      <w:r>
        <w:rPr>
          <w:rFonts w:cs="Arial"/>
          <w:b/>
        </w:rPr>
        <w:t>Module</w:t>
      </w:r>
      <w:r w:rsidRPr="000B75F1">
        <w:rPr>
          <w:rFonts w:cs="Arial"/>
          <w:b/>
        </w:rPr>
        <w:t xml:space="preserve"> </w:t>
      </w:r>
      <w:r w:rsidR="000B75F1" w:rsidRPr="000B75F1">
        <w:rPr>
          <w:rFonts w:cs="Arial"/>
          <w:b/>
        </w:rPr>
        <w:t>content</w:t>
      </w:r>
      <w:r w:rsidR="000B75F1" w:rsidRPr="000B75F1">
        <w:rPr>
          <w:rFonts w:cs="Arial"/>
        </w:rPr>
        <w:t xml:space="preserve"> – </w:t>
      </w:r>
      <w:r w:rsidR="000B75F1" w:rsidRPr="00945B84">
        <w:rPr>
          <w:rFonts w:cs="Arial"/>
          <w:b/>
          <w:bCs/>
        </w:rPr>
        <w:t>Lift Evacuation</w:t>
      </w:r>
    </w:p>
    <w:p w14:paraId="1DF32602" w14:textId="77777777" w:rsidR="00220DBD" w:rsidRPr="000B75F1" w:rsidRDefault="00220DBD" w:rsidP="000B75F1">
      <w:pPr>
        <w:pStyle w:val="ListParagraph"/>
        <w:numPr>
          <w:ilvl w:val="0"/>
          <w:numId w:val="8"/>
        </w:numPr>
        <w:rPr>
          <w:rFonts w:cs="Arial"/>
        </w:rPr>
      </w:pPr>
      <w:r w:rsidRPr="000B75F1">
        <w:rPr>
          <w:bCs/>
          <w:sz w:val="23"/>
          <w:szCs w:val="23"/>
        </w:rPr>
        <w:t>Demonstrate ability to implement their home areas LEP</w:t>
      </w:r>
      <w:r w:rsidR="000B75F1" w:rsidRPr="000B75F1">
        <w:rPr>
          <w:bCs/>
          <w:sz w:val="23"/>
          <w:szCs w:val="23"/>
        </w:rPr>
        <w:t xml:space="preserve"> (Lift Evacuation Plan)</w:t>
      </w:r>
    </w:p>
    <w:p w14:paraId="1405CD88" w14:textId="77777777" w:rsidR="00220DBD" w:rsidRDefault="00220DBD" w:rsidP="00220DBD">
      <w:pPr>
        <w:pStyle w:val="Default"/>
        <w:numPr>
          <w:ilvl w:val="0"/>
          <w:numId w:val="3"/>
        </w:numPr>
        <w:rPr>
          <w:bCs/>
          <w:sz w:val="23"/>
          <w:szCs w:val="23"/>
        </w:rPr>
      </w:pPr>
      <w:r>
        <w:rPr>
          <w:bCs/>
          <w:sz w:val="23"/>
          <w:szCs w:val="23"/>
        </w:rPr>
        <w:t xml:space="preserve">Demonstrate a knowledge of lift design, </w:t>
      </w:r>
      <w:proofErr w:type="gramStart"/>
      <w:r>
        <w:rPr>
          <w:bCs/>
          <w:sz w:val="23"/>
          <w:szCs w:val="23"/>
        </w:rPr>
        <w:t>safety  and</w:t>
      </w:r>
      <w:proofErr w:type="gramEnd"/>
      <w:r>
        <w:rPr>
          <w:bCs/>
          <w:sz w:val="23"/>
          <w:szCs w:val="23"/>
        </w:rPr>
        <w:t xml:space="preserve"> codes</w:t>
      </w:r>
    </w:p>
    <w:p w14:paraId="3DAA93BA" w14:textId="77777777" w:rsidR="00220DBD" w:rsidRDefault="00220DBD" w:rsidP="00220DBD">
      <w:pPr>
        <w:pStyle w:val="Default"/>
        <w:numPr>
          <w:ilvl w:val="0"/>
          <w:numId w:val="3"/>
        </w:numPr>
        <w:rPr>
          <w:bCs/>
          <w:sz w:val="23"/>
          <w:szCs w:val="23"/>
        </w:rPr>
      </w:pPr>
      <w:r>
        <w:rPr>
          <w:bCs/>
          <w:sz w:val="23"/>
          <w:szCs w:val="23"/>
        </w:rPr>
        <w:t xml:space="preserve">Demonstrate a knowledge of Evacuation planning as it relates to their home </w:t>
      </w:r>
      <w:r w:rsidR="000B75F1">
        <w:rPr>
          <w:bCs/>
          <w:sz w:val="23"/>
          <w:szCs w:val="23"/>
        </w:rPr>
        <w:t xml:space="preserve">areas LEP </w:t>
      </w:r>
    </w:p>
    <w:p w14:paraId="53F21EAF" w14:textId="77777777" w:rsidR="00220DBD" w:rsidRPr="000B75F1" w:rsidRDefault="00220DBD" w:rsidP="00220DBD">
      <w:pPr>
        <w:pStyle w:val="Default"/>
        <w:numPr>
          <w:ilvl w:val="0"/>
          <w:numId w:val="3"/>
        </w:numPr>
        <w:rPr>
          <w:bCs/>
          <w:sz w:val="23"/>
          <w:szCs w:val="23"/>
        </w:rPr>
      </w:pPr>
      <w:r>
        <w:rPr>
          <w:bCs/>
          <w:sz w:val="23"/>
          <w:szCs w:val="23"/>
        </w:rPr>
        <w:t>Demonstrate knowledge of Post Evacuation procedures as it relates to their home areas LE</w:t>
      </w:r>
      <w:r w:rsidR="000B75F1">
        <w:rPr>
          <w:bCs/>
          <w:sz w:val="23"/>
          <w:szCs w:val="23"/>
        </w:rPr>
        <w:t>P</w:t>
      </w:r>
    </w:p>
    <w:p w14:paraId="0A9010CB" w14:textId="77777777" w:rsidR="00220DBD" w:rsidRDefault="00220DBD" w:rsidP="000B75F1">
      <w:pPr>
        <w:pStyle w:val="Default"/>
        <w:ind w:left="720"/>
        <w:rPr>
          <w:bCs/>
          <w:sz w:val="23"/>
          <w:szCs w:val="23"/>
        </w:rPr>
      </w:pPr>
    </w:p>
    <w:p w14:paraId="53E100D4" w14:textId="77777777" w:rsidR="003A2BA2" w:rsidRDefault="003A2BA2" w:rsidP="003A2BA2">
      <w:pPr>
        <w:ind w:left="100" w:right="43" w:hanging="10"/>
        <w:rPr>
          <w:rFonts w:ascii="Calibri" w:eastAsia="Calibri" w:hAnsi="Calibri" w:cs="Calibri"/>
          <w:sz w:val="24"/>
          <w:szCs w:val="24"/>
        </w:rPr>
      </w:pPr>
      <w:r>
        <w:rPr>
          <w:rFonts w:ascii="Calibri" w:eastAsia="Calibri" w:hAnsi="Calibri" w:cs="Calibri"/>
          <w:i/>
          <w:sz w:val="24"/>
          <w:szCs w:val="24"/>
        </w:rPr>
        <w:t>(NOTE: In accordance</w:t>
      </w:r>
      <w:r>
        <w:rPr>
          <w:rFonts w:ascii="Calibri" w:eastAsia="Calibri" w:hAnsi="Calibri" w:cs="Calibri"/>
          <w:i/>
          <w:spacing w:val="-22"/>
          <w:sz w:val="24"/>
          <w:szCs w:val="24"/>
        </w:rPr>
        <w:t xml:space="preserve"> </w:t>
      </w:r>
      <w:r>
        <w:rPr>
          <w:rFonts w:ascii="Calibri" w:eastAsia="Calibri" w:hAnsi="Calibri" w:cs="Calibri"/>
          <w:i/>
          <w:sz w:val="24"/>
          <w:szCs w:val="24"/>
        </w:rPr>
        <w:t>with NSP in the interest of risk management, the NSP lift evacuation component will not include the</w:t>
      </w:r>
      <w:r>
        <w:rPr>
          <w:rFonts w:ascii="Calibri" w:eastAsia="Calibri" w:hAnsi="Calibri" w:cs="Calibri"/>
          <w:i/>
          <w:spacing w:val="-29"/>
          <w:sz w:val="24"/>
          <w:szCs w:val="24"/>
        </w:rPr>
        <w:t xml:space="preserve"> </w:t>
      </w:r>
      <w:r>
        <w:rPr>
          <w:rFonts w:ascii="Calibri" w:eastAsia="Calibri" w:hAnsi="Calibri" w:cs="Calibri"/>
          <w:i/>
          <w:sz w:val="24"/>
          <w:szCs w:val="24"/>
        </w:rPr>
        <w:t>actual lowering of</w:t>
      </w:r>
      <w:r>
        <w:rPr>
          <w:rFonts w:ascii="Calibri" w:eastAsia="Calibri" w:hAnsi="Calibri" w:cs="Calibri"/>
          <w:i/>
          <w:spacing w:val="-7"/>
          <w:sz w:val="24"/>
          <w:szCs w:val="24"/>
        </w:rPr>
        <w:t xml:space="preserve"> </w:t>
      </w:r>
      <w:r>
        <w:rPr>
          <w:rFonts w:ascii="Calibri" w:eastAsia="Calibri" w:hAnsi="Calibri" w:cs="Calibri"/>
          <w:i/>
          <w:sz w:val="24"/>
          <w:szCs w:val="24"/>
        </w:rPr>
        <w:t>people.)</w:t>
      </w:r>
    </w:p>
    <w:p w14:paraId="79E9B0FC" w14:textId="77777777" w:rsidR="00220DBD" w:rsidRPr="00A051A6" w:rsidRDefault="00220DBD" w:rsidP="00220DBD">
      <w:pPr>
        <w:pStyle w:val="Default"/>
        <w:rPr>
          <w:bCs/>
          <w:sz w:val="23"/>
          <w:szCs w:val="23"/>
        </w:rPr>
      </w:pPr>
    </w:p>
    <w:p w14:paraId="1537A9F0" w14:textId="77777777" w:rsidR="00220DBD" w:rsidRPr="00583D9B" w:rsidRDefault="00220DBD" w:rsidP="00645F3D">
      <w:pPr>
        <w:pStyle w:val="ListParagraph"/>
        <w:widowControl/>
        <w:ind w:left="1170"/>
        <w:contextualSpacing/>
        <w:rPr>
          <w:rFonts w:cs="Arial"/>
        </w:rPr>
      </w:pPr>
      <w:r w:rsidRPr="00583D9B">
        <w:rPr>
          <w:rFonts w:cs="Arial"/>
        </w:rPr>
        <w:t xml:space="preserve">Estimate on timeframe needed to meet content needs: </w:t>
      </w:r>
      <w:r w:rsidR="004C7D6A">
        <w:rPr>
          <w:rFonts w:cs="Arial"/>
        </w:rPr>
        <w:t xml:space="preserve">up to </w:t>
      </w:r>
      <w:r w:rsidR="00D70E1F">
        <w:rPr>
          <w:rFonts w:cs="Arial"/>
        </w:rPr>
        <w:t>1 ½ hours for each segment</w:t>
      </w:r>
    </w:p>
    <w:p w14:paraId="137F0F5E" w14:textId="77777777" w:rsidR="00220DBD" w:rsidRPr="00583D9B" w:rsidRDefault="00220DBD" w:rsidP="00220DBD">
      <w:pPr>
        <w:spacing w:after="0"/>
        <w:ind w:left="1170" w:hanging="360"/>
        <w:rPr>
          <w:rFonts w:cs="Arial"/>
        </w:rPr>
      </w:pPr>
    </w:p>
    <w:p w14:paraId="3BE4B3CA" w14:textId="77777777" w:rsidR="00B74243" w:rsidRDefault="00B74243" w:rsidP="00220DBD">
      <w:pPr>
        <w:spacing w:after="0"/>
        <w:rPr>
          <w:rFonts w:cs="Arial"/>
        </w:rPr>
      </w:pPr>
    </w:p>
    <w:p w14:paraId="4FD2191C" w14:textId="77777777" w:rsidR="00C72E08" w:rsidRPr="00945B84" w:rsidRDefault="00C72E08" w:rsidP="00945B84">
      <w:pPr>
        <w:rPr>
          <w:rFonts w:cs="Arial"/>
          <w:sz w:val="24"/>
          <w:szCs w:val="24"/>
        </w:rPr>
      </w:pPr>
      <w:r w:rsidRPr="00945B84">
        <w:rPr>
          <w:rFonts w:cs="Arial"/>
          <w:b/>
          <w:sz w:val="24"/>
          <w:szCs w:val="24"/>
        </w:rPr>
        <w:t>Resources required</w:t>
      </w:r>
      <w:r w:rsidRPr="00945B84">
        <w:rPr>
          <w:rFonts w:cs="Arial"/>
          <w:sz w:val="24"/>
          <w:szCs w:val="24"/>
        </w:rPr>
        <w:t xml:space="preserve"> </w:t>
      </w:r>
    </w:p>
    <w:p w14:paraId="4A1A2103" w14:textId="0A57CC84" w:rsidR="00C72E08" w:rsidRPr="00583D9B" w:rsidRDefault="00EF1038" w:rsidP="00EF1038">
      <w:pPr>
        <w:numPr>
          <w:ilvl w:val="1"/>
          <w:numId w:val="4"/>
        </w:numPr>
        <w:spacing w:after="0"/>
        <w:rPr>
          <w:rFonts w:cs="Arial"/>
        </w:rPr>
      </w:pPr>
      <w:r>
        <w:rPr>
          <w:rFonts w:cs="Arial"/>
          <w:b/>
        </w:rPr>
        <w:t>Examiners</w:t>
      </w:r>
      <w:r w:rsidR="00C72E08" w:rsidRPr="00583D9B">
        <w:rPr>
          <w:rFonts w:cs="Arial"/>
        </w:rPr>
        <w:t xml:space="preserve"> –</w:t>
      </w:r>
      <w:r>
        <w:rPr>
          <w:rFonts w:cs="Arial"/>
        </w:rPr>
        <w:t>3:1 is ideal, 2:1 is acceptabl</w:t>
      </w:r>
      <w:r w:rsidR="003B01A0">
        <w:rPr>
          <w:rFonts w:cs="Arial"/>
        </w:rPr>
        <w:t>e</w:t>
      </w:r>
      <w:r w:rsidR="00C72E08" w:rsidRPr="00583D9B">
        <w:rPr>
          <w:rFonts w:cs="Arial"/>
        </w:rPr>
        <w:t xml:space="preserve"> </w:t>
      </w:r>
    </w:p>
    <w:p w14:paraId="677141C2" w14:textId="77777777" w:rsidR="00C72E08" w:rsidRPr="00583D9B" w:rsidRDefault="00C72E08" w:rsidP="00EF1038">
      <w:pPr>
        <w:numPr>
          <w:ilvl w:val="1"/>
          <w:numId w:val="4"/>
        </w:numPr>
        <w:spacing w:after="0"/>
        <w:rPr>
          <w:rFonts w:cs="Arial"/>
        </w:rPr>
      </w:pPr>
      <w:r w:rsidRPr="00583D9B">
        <w:rPr>
          <w:rFonts w:cs="Arial"/>
          <w:b/>
        </w:rPr>
        <w:t>Helpers</w:t>
      </w:r>
      <w:r w:rsidRPr="00583D9B">
        <w:rPr>
          <w:rFonts w:cs="Arial"/>
        </w:rPr>
        <w:t xml:space="preserve"> – </w:t>
      </w:r>
      <w:r w:rsidR="00EF1038">
        <w:rPr>
          <w:rFonts w:cs="Arial"/>
        </w:rPr>
        <w:t>None required</w:t>
      </w:r>
    </w:p>
    <w:p w14:paraId="7EF4AF3A" w14:textId="77777777" w:rsidR="00C72E08" w:rsidRPr="00583D9B" w:rsidRDefault="00C72E08" w:rsidP="00EF1038">
      <w:pPr>
        <w:numPr>
          <w:ilvl w:val="1"/>
          <w:numId w:val="4"/>
        </w:numPr>
        <w:spacing w:after="0"/>
        <w:rPr>
          <w:rFonts w:cs="Arial"/>
        </w:rPr>
      </w:pPr>
      <w:r w:rsidRPr="00583D9B">
        <w:rPr>
          <w:rFonts w:cs="Arial"/>
          <w:b/>
        </w:rPr>
        <w:t>Equipment</w:t>
      </w:r>
      <w:r w:rsidRPr="00583D9B">
        <w:rPr>
          <w:rFonts w:cs="Arial"/>
        </w:rPr>
        <w:t xml:space="preserve"> – </w:t>
      </w:r>
      <w:r w:rsidR="00EF1038">
        <w:rPr>
          <w:rFonts w:cs="Arial"/>
        </w:rPr>
        <w:t xml:space="preserve">Each candidate is expected to bring their own equipment. Each Candidate should check with the Certified </w:t>
      </w:r>
      <w:r w:rsidR="00A5192D">
        <w:rPr>
          <w:rFonts w:cs="Arial"/>
        </w:rPr>
        <w:t xml:space="preserve">Division </w:t>
      </w:r>
      <w:r w:rsidR="00EF1038">
        <w:rPr>
          <w:rFonts w:cs="Arial"/>
        </w:rPr>
        <w:t>supervisor for changes to this rule</w:t>
      </w:r>
    </w:p>
    <w:p w14:paraId="0BF338AA" w14:textId="77777777" w:rsidR="00EF1038" w:rsidRDefault="00C72E08" w:rsidP="00EF1038">
      <w:pPr>
        <w:numPr>
          <w:ilvl w:val="1"/>
          <w:numId w:val="4"/>
        </w:numPr>
        <w:spacing w:after="0"/>
        <w:rPr>
          <w:rFonts w:cs="Arial"/>
        </w:rPr>
      </w:pPr>
      <w:r w:rsidRPr="00583D9B">
        <w:rPr>
          <w:rFonts w:cs="Arial"/>
          <w:b/>
        </w:rPr>
        <w:t>Educational Materials</w:t>
      </w:r>
      <w:r>
        <w:rPr>
          <w:rFonts w:cs="Arial"/>
          <w:b/>
        </w:rPr>
        <w:t xml:space="preserve"> </w:t>
      </w:r>
      <w:r w:rsidR="00EF1038">
        <w:rPr>
          <w:rFonts w:cs="Arial"/>
          <w:b/>
        </w:rPr>
        <w:t xml:space="preserve">– </w:t>
      </w:r>
      <w:r w:rsidR="00EF1038" w:rsidRPr="00EF1038">
        <w:rPr>
          <w:rFonts w:cs="Arial"/>
        </w:rPr>
        <w:t>See suggested resources above</w:t>
      </w:r>
      <w:r w:rsidRPr="00583D9B">
        <w:rPr>
          <w:rFonts w:cs="Arial"/>
        </w:rPr>
        <w:t xml:space="preserve"> </w:t>
      </w:r>
    </w:p>
    <w:p w14:paraId="0CD17727" w14:textId="77777777" w:rsidR="00EF1038" w:rsidRPr="00EF1038" w:rsidRDefault="00EF1038" w:rsidP="00EF1038">
      <w:pPr>
        <w:spacing w:after="0"/>
        <w:ind w:left="1440"/>
        <w:rPr>
          <w:rFonts w:cs="Arial"/>
        </w:rPr>
      </w:pPr>
    </w:p>
    <w:p w14:paraId="5AD4B8C8" w14:textId="77777777" w:rsidR="00EF1038" w:rsidRPr="00945B84" w:rsidRDefault="00EF1038" w:rsidP="00945B84">
      <w:pPr>
        <w:pStyle w:val="Default"/>
        <w:rPr>
          <w:rFonts w:cs="Arial"/>
          <w:sz w:val="28"/>
          <w:szCs w:val="28"/>
        </w:rPr>
      </w:pPr>
      <w:r w:rsidRPr="00945B84">
        <w:rPr>
          <w:rFonts w:cs="Arial"/>
          <w:b/>
          <w:sz w:val="28"/>
          <w:szCs w:val="28"/>
        </w:rPr>
        <w:t>Instructor Credentials</w:t>
      </w:r>
      <w:r w:rsidRPr="00945B84">
        <w:rPr>
          <w:rFonts w:cs="Arial"/>
          <w:sz w:val="28"/>
          <w:szCs w:val="28"/>
        </w:rPr>
        <w:t xml:space="preserve"> –</w:t>
      </w:r>
    </w:p>
    <w:p w14:paraId="2DC1B18A" w14:textId="77777777" w:rsidR="00EF1038" w:rsidRDefault="00EF1038" w:rsidP="00585ABF">
      <w:pPr>
        <w:pStyle w:val="Default"/>
        <w:ind w:left="1440"/>
        <w:rPr>
          <w:sz w:val="23"/>
          <w:szCs w:val="23"/>
        </w:rPr>
      </w:pPr>
    </w:p>
    <w:p w14:paraId="7AC4CFA6" w14:textId="58AB1B0F" w:rsidR="00EF1038" w:rsidRDefault="00EF1038" w:rsidP="00EF1038">
      <w:pPr>
        <w:pStyle w:val="Default"/>
        <w:numPr>
          <w:ilvl w:val="0"/>
          <w:numId w:val="11"/>
        </w:numPr>
        <w:rPr>
          <w:sz w:val="23"/>
          <w:szCs w:val="23"/>
        </w:rPr>
      </w:pPr>
      <w:r>
        <w:rPr>
          <w:sz w:val="23"/>
          <w:szCs w:val="23"/>
        </w:rPr>
        <w:t xml:space="preserve">Certified members as approved by the </w:t>
      </w:r>
      <w:r w:rsidR="003311F2">
        <w:rPr>
          <w:sz w:val="23"/>
          <w:szCs w:val="23"/>
        </w:rPr>
        <w:t xml:space="preserve">Division Certified </w:t>
      </w:r>
      <w:r w:rsidR="00A936C1">
        <w:rPr>
          <w:sz w:val="23"/>
          <w:szCs w:val="23"/>
        </w:rPr>
        <w:t xml:space="preserve">Low Angle </w:t>
      </w:r>
      <w:r w:rsidR="003311F2">
        <w:rPr>
          <w:sz w:val="23"/>
          <w:szCs w:val="23"/>
        </w:rPr>
        <w:t xml:space="preserve">Rescue/lift evacuation </w:t>
      </w:r>
      <w:r w:rsidR="00880F7D">
        <w:rPr>
          <w:sz w:val="23"/>
          <w:szCs w:val="23"/>
        </w:rPr>
        <w:t>module lead</w:t>
      </w:r>
    </w:p>
    <w:p w14:paraId="6B5F0F4F" w14:textId="7DACDB74" w:rsidR="00EF1038" w:rsidRDefault="00EF1038" w:rsidP="00EF1038">
      <w:pPr>
        <w:pStyle w:val="Default"/>
        <w:numPr>
          <w:ilvl w:val="0"/>
          <w:numId w:val="11"/>
        </w:numPr>
        <w:rPr>
          <w:sz w:val="23"/>
          <w:szCs w:val="23"/>
        </w:rPr>
      </w:pPr>
      <w:r>
        <w:rPr>
          <w:sz w:val="23"/>
          <w:szCs w:val="23"/>
        </w:rPr>
        <w:t xml:space="preserve">or </w:t>
      </w:r>
      <w:r w:rsidR="00A936C1">
        <w:rPr>
          <w:sz w:val="23"/>
          <w:szCs w:val="23"/>
        </w:rPr>
        <w:t xml:space="preserve">MTR </w:t>
      </w:r>
      <w:r w:rsidRPr="00140D66">
        <w:rPr>
          <w:sz w:val="23"/>
          <w:szCs w:val="23"/>
        </w:rPr>
        <w:t>Instructors that have previously</w:t>
      </w:r>
      <w:r>
        <w:rPr>
          <w:sz w:val="23"/>
          <w:szCs w:val="23"/>
        </w:rPr>
        <w:t xml:space="preserve"> passed this module</w:t>
      </w:r>
    </w:p>
    <w:p w14:paraId="38DB3B37" w14:textId="6B6BFAA2" w:rsidR="00EF1038" w:rsidRDefault="00EF1038" w:rsidP="00EF1038">
      <w:pPr>
        <w:pStyle w:val="Default"/>
        <w:numPr>
          <w:ilvl w:val="0"/>
          <w:numId w:val="11"/>
        </w:numPr>
        <w:rPr>
          <w:sz w:val="23"/>
          <w:szCs w:val="23"/>
        </w:rPr>
      </w:pPr>
      <w:r>
        <w:rPr>
          <w:sz w:val="23"/>
          <w:szCs w:val="23"/>
        </w:rPr>
        <w:t xml:space="preserve">Local Search and Rescue team members as approved by the Certified </w:t>
      </w:r>
      <w:r w:rsidR="00A936C1">
        <w:rPr>
          <w:sz w:val="23"/>
          <w:szCs w:val="23"/>
        </w:rPr>
        <w:t xml:space="preserve">Low Angle </w:t>
      </w:r>
      <w:r>
        <w:rPr>
          <w:sz w:val="23"/>
          <w:szCs w:val="23"/>
        </w:rPr>
        <w:t>Rescue</w:t>
      </w:r>
      <w:r w:rsidR="003311F2">
        <w:rPr>
          <w:sz w:val="23"/>
          <w:szCs w:val="23"/>
        </w:rPr>
        <w:t>/lift evacuation</w:t>
      </w:r>
      <w:r>
        <w:rPr>
          <w:sz w:val="23"/>
          <w:szCs w:val="23"/>
        </w:rPr>
        <w:t xml:space="preserve"> </w:t>
      </w:r>
      <w:r w:rsidR="00880F7D">
        <w:rPr>
          <w:sz w:val="23"/>
          <w:szCs w:val="23"/>
        </w:rPr>
        <w:t>module lead</w:t>
      </w:r>
    </w:p>
    <w:p w14:paraId="4D7B8E03" w14:textId="77777777" w:rsidR="00EF1038" w:rsidRDefault="00EF1038" w:rsidP="00EF1038">
      <w:pPr>
        <w:pStyle w:val="Default"/>
        <w:ind w:left="1440"/>
        <w:rPr>
          <w:sz w:val="23"/>
          <w:szCs w:val="23"/>
        </w:rPr>
      </w:pPr>
    </w:p>
    <w:p w14:paraId="1803EB8C" w14:textId="7C53C8D2" w:rsidR="00EF1038" w:rsidRDefault="00EF1038" w:rsidP="00EF1038">
      <w:pPr>
        <w:pStyle w:val="Default"/>
        <w:ind w:left="720"/>
        <w:rPr>
          <w:sz w:val="23"/>
          <w:szCs w:val="23"/>
        </w:rPr>
      </w:pPr>
      <w:r>
        <w:rPr>
          <w:sz w:val="23"/>
          <w:szCs w:val="23"/>
        </w:rPr>
        <w:t>All examiners to attend a calibration clinic once every three years</w:t>
      </w:r>
      <w:r w:rsidR="00A60855">
        <w:rPr>
          <w:sz w:val="23"/>
          <w:szCs w:val="23"/>
        </w:rPr>
        <w:t xml:space="preserve">. </w:t>
      </w:r>
      <w:r w:rsidR="00155B27">
        <w:rPr>
          <w:sz w:val="23"/>
          <w:szCs w:val="23"/>
        </w:rPr>
        <w:t xml:space="preserve">This clinic will cover all relevant </w:t>
      </w:r>
      <w:r w:rsidR="00A936C1">
        <w:rPr>
          <w:sz w:val="23"/>
          <w:szCs w:val="23"/>
        </w:rPr>
        <w:t>C</w:t>
      </w:r>
      <w:r w:rsidR="00155B27">
        <w:rPr>
          <w:sz w:val="23"/>
          <w:szCs w:val="23"/>
        </w:rPr>
        <w:t>PI’s for successful completion of the module.  It will also cover any updated to local protocols, regulations, and industry best practices related to low angle rescue and lift examination.  Examiners will be expected to show proficiency by demonstrating hands on knowledge of the module content.</w:t>
      </w:r>
    </w:p>
    <w:p w14:paraId="69702742" w14:textId="77777777" w:rsidR="00EF1038" w:rsidRDefault="00EF1038" w:rsidP="00EF1038">
      <w:pPr>
        <w:pStyle w:val="Default"/>
        <w:ind w:left="720"/>
        <w:rPr>
          <w:sz w:val="23"/>
          <w:szCs w:val="23"/>
        </w:rPr>
      </w:pPr>
    </w:p>
    <w:p w14:paraId="0E9F012C" w14:textId="77777777" w:rsidR="00EF1038" w:rsidRDefault="00EF1038" w:rsidP="00EF1038">
      <w:pPr>
        <w:rPr>
          <w:rFonts w:ascii="Calibri" w:eastAsia="Calibri" w:hAnsi="Calibri" w:cs="Calibri"/>
          <w:sz w:val="24"/>
          <w:szCs w:val="24"/>
        </w:rPr>
      </w:pPr>
      <w:r>
        <w:rPr>
          <w:sz w:val="23"/>
          <w:szCs w:val="23"/>
        </w:rPr>
        <w:t>New evaluators will serve in a Provisional status until successfully completing an evaluation and receiving feedback as to the accuracy of their assessment.</w:t>
      </w:r>
    </w:p>
    <w:p w14:paraId="04FCA192" w14:textId="77777777" w:rsidR="00EF1038" w:rsidRPr="00EF1038" w:rsidRDefault="00EF1038" w:rsidP="00EF1038">
      <w:pPr>
        <w:spacing w:after="0"/>
        <w:ind w:left="720"/>
        <w:rPr>
          <w:rFonts w:cs="Arial"/>
        </w:rPr>
      </w:pPr>
    </w:p>
    <w:p w14:paraId="6ACF146F" w14:textId="77777777" w:rsidR="00EF1038" w:rsidRPr="00945B84" w:rsidRDefault="00EF1038" w:rsidP="00EF1038">
      <w:pPr>
        <w:spacing w:after="0"/>
        <w:ind w:left="720"/>
        <w:rPr>
          <w:rFonts w:cs="Arial"/>
          <w:sz w:val="24"/>
          <w:szCs w:val="24"/>
        </w:rPr>
      </w:pPr>
    </w:p>
    <w:p w14:paraId="254FE195" w14:textId="14B02021" w:rsidR="00EF1038" w:rsidRPr="00A60855" w:rsidRDefault="00A60855" w:rsidP="00945B84">
      <w:pPr>
        <w:rPr>
          <w:rFonts w:cs="Arial"/>
        </w:rPr>
      </w:pPr>
      <w:r>
        <w:rPr>
          <w:rFonts w:cs="Arial"/>
          <w:b/>
          <w:sz w:val="24"/>
          <w:szCs w:val="24"/>
        </w:rPr>
        <w:t>Module</w:t>
      </w:r>
      <w:r w:rsidRPr="00945B84">
        <w:rPr>
          <w:rFonts w:cs="Arial"/>
          <w:b/>
          <w:sz w:val="24"/>
          <w:szCs w:val="24"/>
        </w:rPr>
        <w:t xml:space="preserve"> </w:t>
      </w:r>
      <w:r>
        <w:rPr>
          <w:rFonts w:cs="Arial"/>
          <w:b/>
          <w:sz w:val="24"/>
          <w:szCs w:val="24"/>
        </w:rPr>
        <w:t>Requirements</w:t>
      </w:r>
      <w:r w:rsidRPr="00A60855">
        <w:rPr>
          <w:rFonts w:cs="Arial"/>
        </w:rPr>
        <w:t xml:space="preserve"> </w:t>
      </w:r>
      <w:r w:rsidR="00EF1038" w:rsidRPr="00A60855">
        <w:rPr>
          <w:rFonts w:cs="Arial"/>
        </w:rPr>
        <w:t xml:space="preserve">– </w:t>
      </w:r>
      <w:r w:rsidR="003311F2" w:rsidRPr="00A60855">
        <w:rPr>
          <w:rFonts w:cs="Arial"/>
        </w:rPr>
        <w:t>NSP membership, NSP classification of Alpine Patroller.</w:t>
      </w:r>
    </w:p>
    <w:p w14:paraId="048DE354" w14:textId="77777777" w:rsidR="003311F2" w:rsidRDefault="003311F2" w:rsidP="003311F2">
      <w:pPr>
        <w:pStyle w:val="ListParagraph"/>
        <w:ind w:left="720"/>
        <w:rPr>
          <w:rFonts w:cs="Arial"/>
        </w:rPr>
      </w:pPr>
    </w:p>
    <w:p w14:paraId="5256CAF5" w14:textId="77777777" w:rsidR="00EF1038" w:rsidRDefault="00EF1038" w:rsidP="00EF1038">
      <w:pPr>
        <w:rPr>
          <w:rFonts w:cs="Arial"/>
        </w:rPr>
      </w:pPr>
    </w:p>
    <w:p w14:paraId="66B4F0BE" w14:textId="77777777" w:rsidR="00B57BCE" w:rsidRPr="003B01A0" w:rsidRDefault="00B57BCE" w:rsidP="00945B84">
      <w:pPr>
        <w:rPr>
          <w:rFonts w:cs="Arial"/>
        </w:rPr>
      </w:pPr>
      <w:r w:rsidRPr="00945B84">
        <w:rPr>
          <w:rFonts w:cs="Arial"/>
          <w:b/>
          <w:sz w:val="24"/>
          <w:szCs w:val="24"/>
        </w:rPr>
        <w:t>Evaluation format</w:t>
      </w:r>
      <w:r w:rsidRPr="003B01A0">
        <w:rPr>
          <w:rFonts w:cs="Arial"/>
          <w:b/>
        </w:rPr>
        <w:t xml:space="preserve"> </w:t>
      </w:r>
      <w:r w:rsidR="00C05853" w:rsidRPr="003B01A0">
        <w:rPr>
          <w:rFonts w:cs="Arial"/>
          <w:b/>
        </w:rPr>
        <w:t>–</w:t>
      </w:r>
      <w:r w:rsidRPr="003B01A0">
        <w:rPr>
          <w:rFonts w:cs="Arial"/>
          <w:b/>
        </w:rPr>
        <w:t xml:space="preserve"> </w:t>
      </w:r>
      <w:r w:rsidR="00C05853" w:rsidRPr="003B01A0">
        <w:rPr>
          <w:rFonts w:cs="Arial"/>
        </w:rPr>
        <w:t>There are two parts to each of the two components of this module:</w:t>
      </w:r>
    </w:p>
    <w:p w14:paraId="46849DC3" w14:textId="77777777" w:rsidR="00C05853" w:rsidRPr="00C05853" w:rsidRDefault="00C05853" w:rsidP="00C05853">
      <w:pPr>
        <w:pStyle w:val="ListParagraph"/>
        <w:rPr>
          <w:rFonts w:cs="Arial"/>
        </w:rPr>
      </w:pPr>
    </w:p>
    <w:p w14:paraId="68A51B87" w14:textId="0D905619" w:rsidR="00C05853" w:rsidRPr="00945B84" w:rsidRDefault="00C05853" w:rsidP="00945B84">
      <w:pPr>
        <w:pStyle w:val="ListParagraph"/>
        <w:numPr>
          <w:ilvl w:val="0"/>
          <w:numId w:val="18"/>
        </w:numPr>
        <w:rPr>
          <w:sz w:val="24"/>
          <w:szCs w:val="24"/>
        </w:rPr>
      </w:pPr>
      <w:r w:rsidRPr="00945B84">
        <w:rPr>
          <w:rFonts w:cs="Arial"/>
          <w:sz w:val="24"/>
          <w:szCs w:val="24"/>
        </w:rPr>
        <w:t xml:space="preserve">Low angle rescue – This portion of the module starts indoors with the candidate expected to tie </w:t>
      </w:r>
      <w:r w:rsidR="00206032" w:rsidRPr="00945B84">
        <w:rPr>
          <w:rFonts w:cs="Arial"/>
          <w:sz w:val="24"/>
          <w:szCs w:val="24"/>
        </w:rPr>
        <w:t>these essential</w:t>
      </w:r>
      <w:r w:rsidRPr="00945B84">
        <w:rPr>
          <w:rFonts w:cs="Arial"/>
          <w:sz w:val="24"/>
          <w:szCs w:val="24"/>
        </w:rPr>
        <w:t xml:space="preserve"> knots: </w:t>
      </w:r>
      <w:r w:rsidRPr="00945B84">
        <w:rPr>
          <w:sz w:val="24"/>
          <w:szCs w:val="24"/>
        </w:rPr>
        <w:t xml:space="preserve"> Bachman, Prussik, </w:t>
      </w:r>
      <w:r w:rsidR="00A936C1" w:rsidRPr="00945B84">
        <w:rPr>
          <w:sz w:val="24"/>
          <w:szCs w:val="24"/>
        </w:rPr>
        <w:t xml:space="preserve">Follow through </w:t>
      </w:r>
      <w:r w:rsidRPr="00945B84">
        <w:rPr>
          <w:sz w:val="24"/>
          <w:szCs w:val="24"/>
        </w:rPr>
        <w:t xml:space="preserve">Figure 8, </w:t>
      </w:r>
      <w:r w:rsidR="00A936C1" w:rsidRPr="00945B84">
        <w:rPr>
          <w:sz w:val="24"/>
          <w:szCs w:val="24"/>
        </w:rPr>
        <w:t xml:space="preserve">Figure 8 on a </w:t>
      </w:r>
      <w:proofErr w:type="spellStart"/>
      <w:r w:rsidR="00A936C1" w:rsidRPr="00945B84">
        <w:rPr>
          <w:sz w:val="24"/>
          <w:szCs w:val="24"/>
        </w:rPr>
        <w:t>bi</w:t>
      </w:r>
      <w:r w:rsidR="00042057" w:rsidRPr="00945B84">
        <w:rPr>
          <w:sz w:val="24"/>
          <w:szCs w:val="24"/>
        </w:rPr>
        <w:t>ght</w:t>
      </w:r>
      <w:proofErr w:type="spellEnd"/>
      <w:r w:rsidR="00A936C1" w:rsidRPr="00945B84">
        <w:rPr>
          <w:sz w:val="24"/>
          <w:szCs w:val="24"/>
        </w:rPr>
        <w:t xml:space="preserve">, </w:t>
      </w:r>
      <w:r w:rsidRPr="00945B84">
        <w:rPr>
          <w:sz w:val="24"/>
          <w:szCs w:val="24"/>
        </w:rPr>
        <w:t>Double Fisherman's, Water knot,</w:t>
      </w:r>
      <w:r w:rsidR="003B01A0" w:rsidRPr="00945B84">
        <w:rPr>
          <w:sz w:val="24"/>
          <w:szCs w:val="24"/>
        </w:rPr>
        <w:t xml:space="preserve"> </w:t>
      </w:r>
      <w:proofErr w:type="spellStart"/>
      <w:r w:rsidR="003B01A0" w:rsidRPr="00945B84">
        <w:rPr>
          <w:sz w:val="24"/>
          <w:szCs w:val="24"/>
        </w:rPr>
        <w:t>M</w:t>
      </w:r>
      <w:r w:rsidRPr="00945B84">
        <w:rPr>
          <w:sz w:val="24"/>
          <w:szCs w:val="24"/>
        </w:rPr>
        <w:t>unter</w:t>
      </w:r>
      <w:proofErr w:type="spellEnd"/>
      <w:r w:rsidRPr="00945B84">
        <w:rPr>
          <w:sz w:val="24"/>
          <w:szCs w:val="24"/>
        </w:rPr>
        <w:t xml:space="preserve"> Hitch</w:t>
      </w:r>
      <w:r w:rsidR="00042057" w:rsidRPr="00945B84">
        <w:rPr>
          <w:sz w:val="24"/>
          <w:szCs w:val="24"/>
        </w:rPr>
        <w:t xml:space="preserve">, </w:t>
      </w:r>
      <w:r w:rsidR="003B01A0" w:rsidRPr="00945B84">
        <w:rPr>
          <w:sz w:val="24"/>
          <w:szCs w:val="24"/>
        </w:rPr>
        <w:t xml:space="preserve">Clove </w:t>
      </w:r>
      <w:r w:rsidR="00042057" w:rsidRPr="00945B84">
        <w:rPr>
          <w:sz w:val="24"/>
          <w:szCs w:val="24"/>
        </w:rPr>
        <w:t>hitch</w:t>
      </w:r>
      <w:r w:rsidR="005C67C1" w:rsidRPr="00945B84">
        <w:rPr>
          <w:sz w:val="24"/>
          <w:szCs w:val="24"/>
        </w:rPr>
        <w:t xml:space="preserve">. </w:t>
      </w:r>
      <w:r w:rsidR="00A802F3" w:rsidRPr="00945B84">
        <w:rPr>
          <w:sz w:val="24"/>
          <w:szCs w:val="24"/>
        </w:rPr>
        <w:t xml:space="preserve"> After t</w:t>
      </w:r>
      <w:r w:rsidR="005C67C1" w:rsidRPr="00945B84">
        <w:rPr>
          <w:sz w:val="24"/>
          <w:szCs w:val="24"/>
        </w:rPr>
        <w:t>he candidate successful</w:t>
      </w:r>
      <w:r w:rsidR="00A802F3" w:rsidRPr="00945B84">
        <w:rPr>
          <w:sz w:val="24"/>
          <w:szCs w:val="24"/>
        </w:rPr>
        <w:t>ly</w:t>
      </w:r>
      <w:r w:rsidR="005C67C1" w:rsidRPr="00945B84">
        <w:rPr>
          <w:sz w:val="24"/>
          <w:szCs w:val="24"/>
        </w:rPr>
        <w:t xml:space="preserve"> </w:t>
      </w:r>
      <w:r w:rsidR="00A802F3" w:rsidRPr="00945B84">
        <w:rPr>
          <w:sz w:val="24"/>
          <w:szCs w:val="24"/>
        </w:rPr>
        <w:t xml:space="preserve">ties </w:t>
      </w:r>
      <w:r w:rsidR="005C67C1" w:rsidRPr="00945B84">
        <w:rPr>
          <w:sz w:val="24"/>
          <w:szCs w:val="24"/>
        </w:rPr>
        <w:t>these knots</w:t>
      </w:r>
      <w:r w:rsidR="00A802F3" w:rsidRPr="00945B84">
        <w:rPr>
          <w:sz w:val="24"/>
          <w:szCs w:val="24"/>
        </w:rPr>
        <w:t xml:space="preserve"> they will move to the next part of this station. T</w:t>
      </w:r>
      <w:r w:rsidR="005C67C1" w:rsidRPr="00945B84">
        <w:rPr>
          <w:sz w:val="24"/>
          <w:szCs w:val="24"/>
        </w:rPr>
        <w:t>he</w:t>
      </w:r>
      <w:r w:rsidR="00A802F3" w:rsidRPr="00945B84">
        <w:rPr>
          <w:sz w:val="24"/>
          <w:szCs w:val="24"/>
        </w:rPr>
        <w:t xml:space="preserve"> candidate</w:t>
      </w:r>
      <w:r w:rsidR="005C67C1" w:rsidRPr="00945B84">
        <w:rPr>
          <w:sz w:val="24"/>
          <w:szCs w:val="24"/>
        </w:rPr>
        <w:t xml:space="preserve"> will</w:t>
      </w:r>
      <w:r w:rsidR="00A802F3" w:rsidRPr="00945B84">
        <w:rPr>
          <w:sz w:val="24"/>
          <w:szCs w:val="24"/>
        </w:rPr>
        <w:t xml:space="preserve"> then</w:t>
      </w:r>
      <w:r w:rsidR="005C67C1" w:rsidRPr="00945B84">
        <w:rPr>
          <w:sz w:val="24"/>
          <w:szCs w:val="24"/>
        </w:rPr>
        <w:t xml:space="preserve"> proceed outdoors to set up</w:t>
      </w:r>
      <w:r w:rsidR="00A802F3" w:rsidRPr="00945B84">
        <w:rPr>
          <w:sz w:val="24"/>
          <w:szCs w:val="24"/>
        </w:rPr>
        <w:t xml:space="preserve"> a lowering system and then convert the system to</w:t>
      </w:r>
      <w:r w:rsidR="005C67C1" w:rsidRPr="00945B84">
        <w:rPr>
          <w:sz w:val="24"/>
          <w:szCs w:val="24"/>
        </w:rPr>
        <w:t xml:space="preserve"> a 3:1 mechanical advantage</w:t>
      </w:r>
      <w:r w:rsidR="00A802F3" w:rsidRPr="00945B84">
        <w:rPr>
          <w:sz w:val="24"/>
          <w:szCs w:val="24"/>
        </w:rPr>
        <w:t xml:space="preserve"> haul system</w:t>
      </w:r>
      <w:r w:rsidR="006A57E9" w:rsidRPr="00945B84">
        <w:rPr>
          <w:sz w:val="24"/>
          <w:szCs w:val="24"/>
        </w:rPr>
        <w:t xml:space="preserve"> and raise the litter</w:t>
      </w:r>
      <w:r w:rsidR="00A802F3" w:rsidRPr="00945B84">
        <w:rPr>
          <w:sz w:val="24"/>
          <w:szCs w:val="24"/>
        </w:rPr>
        <w:t>.</w:t>
      </w:r>
      <w:r w:rsidR="005F5723" w:rsidRPr="00945B84">
        <w:rPr>
          <w:sz w:val="24"/>
          <w:szCs w:val="24"/>
        </w:rPr>
        <w:t xml:space="preserve"> </w:t>
      </w:r>
      <w:r w:rsidR="005C641A" w:rsidRPr="00945B84">
        <w:rPr>
          <w:sz w:val="24"/>
          <w:szCs w:val="24"/>
        </w:rPr>
        <w:t xml:space="preserve"> (Z-drag)</w:t>
      </w:r>
      <w:r w:rsidR="005C67C1" w:rsidRPr="00945B84">
        <w:rPr>
          <w:sz w:val="24"/>
          <w:szCs w:val="24"/>
        </w:rPr>
        <w:t>.</w:t>
      </w:r>
      <w:r w:rsidR="00A802F3" w:rsidRPr="00945B84">
        <w:rPr>
          <w:sz w:val="24"/>
          <w:szCs w:val="24"/>
        </w:rPr>
        <w:t xml:space="preserve"> </w:t>
      </w:r>
    </w:p>
    <w:p w14:paraId="211DF425" w14:textId="77777777" w:rsidR="005C67C1" w:rsidRDefault="005C67C1" w:rsidP="00C05853">
      <w:pPr>
        <w:pStyle w:val="ListParagraph"/>
        <w:ind w:left="720"/>
        <w:rPr>
          <w:sz w:val="24"/>
          <w:szCs w:val="24"/>
        </w:rPr>
      </w:pPr>
    </w:p>
    <w:p w14:paraId="152BEAB6" w14:textId="7543A551" w:rsidR="00724189" w:rsidRPr="00945B84" w:rsidRDefault="005C67C1" w:rsidP="00945B84">
      <w:pPr>
        <w:pStyle w:val="ListParagraph"/>
        <w:numPr>
          <w:ilvl w:val="0"/>
          <w:numId w:val="18"/>
        </w:numPr>
        <w:rPr>
          <w:sz w:val="24"/>
          <w:szCs w:val="24"/>
        </w:rPr>
      </w:pPr>
      <w:r w:rsidRPr="00945B84">
        <w:rPr>
          <w:sz w:val="24"/>
          <w:szCs w:val="24"/>
        </w:rPr>
        <w:t xml:space="preserve">Lift Evacuation – This portion of the module also starts indoors with the candidate expected to answer questions concerning the process for handling all aspects of lift evacuation from inception to completion (Some divisions expect the candidate to bring a copy of their home mountain lift evacuation plan for discussion). Once they have discussed the complete process so that the exam team is convinced that the candidate completely understands the process the candidate is taken to a lift (previously locked and tagged out) where they are expected to confidently set up </w:t>
      </w:r>
      <w:r w:rsidR="005F3F26" w:rsidRPr="00945B84">
        <w:rPr>
          <w:sz w:val="24"/>
          <w:szCs w:val="24"/>
        </w:rPr>
        <w:t>a lift evacuation station without being expected to evacuate anyone.</w:t>
      </w:r>
    </w:p>
    <w:p w14:paraId="50D81598" w14:textId="77777777" w:rsidR="00BE2895" w:rsidRDefault="00BE2895" w:rsidP="00BE2895">
      <w:pPr>
        <w:pStyle w:val="ListParagraph"/>
        <w:ind w:left="720"/>
        <w:rPr>
          <w:sz w:val="24"/>
          <w:szCs w:val="24"/>
        </w:rPr>
      </w:pPr>
    </w:p>
    <w:p w14:paraId="0CC13B05" w14:textId="4D9567FA" w:rsidR="00BE2895" w:rsidRPr="00A60855" w:rsidRDefault="00BE2895" w:rsidP="00945B84">
      <w:pPr>
        <w:rPr>
          <w:rFonts w:cs="Arial"/>
        </w:rPr>
      </w:pPr>
      <w:r w:rsidRPr="00945B84">
        <w:rPr>
          <w:rFonts w:cs="Arial"/>
          <w:b/>
          <w:sz w:val="24"/>
          <w:szCs w:val="24"/>
        </w:rPr>
        <w:t>Scoring scale/structu</w:t>
      </w:r>
      <w:r w:rsidR="00B00407">
        <w:rPr>
          <w:rFonts w:cs="Arial"/>
          <w:b/>
          <w:sz w:val="24"/>
          <w:szCs w:val="24"/>
        </w:rPr>
        <w:t>re</w:t>
      </w:r>
      <w:r w:rsidRPr="00A60855">
        <w:rPr>
          <w:rFonts w:cs="Arial"/>
        </w:rPr>
        <w:t xml:space="preserve"> </w:t>
      </w:r>
    </w:p>
    <w:p w14:paraId="6C01D746" w14:textId="77777777" w:rsidR="00BE2895" w:rsidRDefault="00BE2895" w:rsidP="00BE2895">
      <w:pPr>
        <w:rPr>
          <w:rFonts w:cs="Arial"/>
        </w:rPr>
      </w:pPr>
    </w:p>
    <w:p w14:paraId="1DAC9BEE" w14:textId="77777777" w:rsidR="00BE2895" w:rsidRDefault="00BE2895" w:rsidP="00BE2895">
      <w:pPr>
        <w:rPr>
          <w:rFonts w:cs="Arial"/>
        </w:rPr>
      </w:pPr>
      <w:r>
        <w:rPr>
          <w:rFonts w:cs="Arial"/>
        </w:rPr>
        <w:tab/>
        <w:t xml:space="preserve">The scoring of this module is performance based. Each candidate in the low angle rescue portion is expected to accurately tie the </w:t>
      </w:r>
      <w:r w:rsidR="00206032">
        <w:rPr>
          <w:rFonts w:cs="Arial"/>
        </w:rPr>
        <w:t>essential</w:t>
      </w:r>
      <w:r>
        <w:rPr>
          <w:rFonts w:cs="Arial"/>
        </w:rPr>
        <w:t xml:space="preserve"> knots listed above and efficiently </w:t>
      </w:r>
      <w:r w:rsidR="00D031E2" w:rsidRPr="00D031E2">
        <w:t>set up a lowering system and then convert the system to a 3:1 mechanical advantage haul system and raise the litter.  (Z-drag</w:t>
      </w:r>
      <w:r w:rsidR="00D031E2">
        <w:rPr>
          <w:sz w:val="24"/>
          <w:szCs w:val="24"/>
        </w:rPr>
        <w:t xml:space="preserve">). </w:t>
      </w:r>
      <w:r>
        <w:rPr>
          <w:rFonts w:cs="Arial"/>
        </w:rPr>
        <w:t xml:space="preserve"> There is a </w:t>
      </w:r>
      <w:proofErr w:type="gramStart"/>
      <w:r>
        <w:rPr>
          <w:rFonts w:cs="Arial"/>
        </w:rPr>
        <w:t>twenty minute</w:t>
      </w:r>
      <w:proofErr w:type="gramEnd"/>
      <w:r>
        <w:rPr>
          <w:rFonts w:cs="Arial"/>
        </w:rPr>
        <w:t xml:space="preserve"> time limit on the</w:t>
      </w:r>
      <w:r w:rsidR="00F0240D">
        <w:rPr>
          <w:rFonts w:cs="Arial"/>
        </w:rPr>
        <w:t xml:space="preserve"> completed and working </w:t>
      </w:r>
      <w:r>
        <w:rPr>
          <w:rFonts w:cs="Arial"/>
        </w:rPr>
        <w:t>mechanical advantage</w:t>
      </w:r>
      <w:r w:rsidR="00F0240D">
        <w:rPr>
          <w:rFonts w:cs="Arial"/>
        </w:rPr>
        <w:t xml:space="preserve"> system.</w:t>
      </w:r>
    </w:p>
    <w:p w14:paraId="01E6CAE9" w14:textId="77777777" w:rsidR="00BE2895" w:rsidRDefault="00BE2895" w:rsidP="00BE2895">
      <w:pPr>
        <w:rPr>
          <w:rFonts w:cs="Arial"/>
        </w:rPr>
      </w:pPr>
      <w:r>
        <w:rPr>
          <w:rFonts w:cs="Arial"/>
        </w:rPr>
        <w:tab/>
        <w:t xml:space="preserve">The scoring of the lift evacuation portion </w:t>
      </w:r>
      <w:r w:rsidR="00B670E1">
        <w:rPr>
          <w:rFonts w:cs="Arial"/>
        </w:rPr>
        <w:t xml:space="preserve">starts with the oral exam where the candidate </w:t>
      </w:r>
      <w:proofErr w:type="gramStart"/>
      <w:r w:rsidR="00B670E1">
        <w:rPr>
          <w:rFonts w:cs="Arial"/>
        </w:rPr>
        <w:t>has to</w:t>
      </w:r>
      <w:proofErr w:type="gramEnd"/>
      <w:r w:rsidR="00B670E1">
        <w:rPr>
          <w:rFonts w:cs="Arial"/>
        </w:rPr>
        <w:t xml:space="preserve"> describe accurately the procedures involved with an actual lift evacuation. </w:t>
      </w:r>
      <w:r>
        <w:rPr>
          <w:rFonts w:cs="Arial"/>
        </w:rPr>
        <w:t xml:space="preserve"> </w:t>
      </w:r>
      <w:r w:rsidR="00B670E1">
        <w:rPr>
          <w:rFonts w:cs="Arial"/>
        </w:rPr>
        <w:t>There is no time li</w:t>
      </w:r>
      <w:r w:rsidR="00995B2C">
        <w:rPr>
          <w:rFonts w:cs="Arial"/>
        </w:rPr>
        <w:t>mit on the</w:t>
      </w:r>
      <w:r w:rsidR="00B670E1">
        <w:rPr>
          <w:rFonts w:cs="Arial"/>
        </w:rPr>
        <w:t xml:space="preserve"> set up of the outdoor lift evacuation station, however, the candidate is expected to complete the setup without complication.</w:t>
      </w:r>
    </w:p>
    <w:p w14:paraId="0E031122" w14:textId="77777777" w:rsidR="00B670E1" w:rsidRDefault="00B670E1" w:rsidP="00BE2895">
      <w:pPr>
        <w:rPr>
          <w:rFonts w:cs="Arial"/>
        </w:rPr>
      </w:pPr>
    </w:p>
    <w:p w14:paraId="26B4F995" w14:textId="77777777" w:rsidR="00B670E1" w:rsidRDefault="00B670E1" w:rsidP="00BE2895">
      <w:pPr>
        <w:rPr>
          <w:rFonts w:cs="Arial"/>
        </w:rPr>
      </w:pPr>
      <w:r>
        <w:rPr>
          <w:rFonts w:cs="Arial"/>
        </w:rPr>
        <w:t>This station is Pass/Fail for both segments</w:t>
      </w:r>
    </w:p>
    <w:p w14:paraId="07D78467" w14:textId="77777777" w:rsidR="006E402F" w:rsidRDefault="006E402F" w:rsidP="00BE2895">
      <w:pPr>
        <w:rPr>
          <w:rFonts w:cs="Arial"/>
        </w:rPr>
      </w:pPr>
    </w:p>
    <w:p w14:paraId="71FF0A87" w14:textId="77777777" w:rsidR="002A61EC" w:rsidRPr="00945B84" w:rsidRDefault="006E402F" w:rsidP="00945B84">
      <w:pPr>
        <w:rPr>
          <w:rFonts w:cs="Arial"/>
          <w:b/>
          <w:sz w:val="24"/>
          <w:szCs w:val="24"/>
        </w:rPr>
      </w:pPr>
      <w:r w:rsidRPr="00945B84">
        <w:rPr>
          <w:rFonts w:cs="Arial"/>
          <w:b/>
          <w:sz w:val="24"/>
          <w:szCs w:val="24"/>
        </w:rPr>
        <w:t>Reporting requirements</w:t>
      </w:r>
      <w:r w:rsidR="00620D47" w:rsidRPr="00945B84">
        <w:rPr>
          <w:rFonts w:cs="Arial"/>
          <w:b/>
          <w:sz w:val="24"/>
          <w:szCs w:val="24"/>
        </w:rPr>
        <w:t xml:space="preserve"> – </w:t>
      </w:r>
    </w:p>
    <w:p w14:paraId="6043D633" w14:textId="77777777" w:rsidR="002A61EC" w:rsidRDefault="002A61EC" w:rsidP="002A61EC">
      <w:pPr>
        <w:pStyle w:val="ListParagraph"/>
        <w:ind w:left="720"/>
        <w:rPr>
          <w:rFonts w:cs="Arial"/>
          <w:b/>
          <w:sz w:val="24"/>
          <w:szCs w:val="24"/>
        </w:rPr>
      </w:pPr>
    </w:p>
    <w:p w14:paraId="257D57CB" w14:textId="0733A01C" w:rsidR="002A61EC" w:rsidRPr="002A61EC" w:rsidRDefault="002A61EC" w:rsidP="002A61EC">
      <w:pPr>
        <w:pStyle w:val="ListParagraph"/>
        <w:numPr>
          <w:ilvl w:val="0"/>
          <w:numId w:val="16"/>
        </w:numPr>
        <w:rPr>
          <w:rFonts w:cs="Arial"/>
          <w:sz w:val="24"/>
          <w:szCs w:val="24"/>
        </w:rPr>
      </w:pPr>
      <w:r>
        <w:rPr>
          <w:rFonts w:cs="Arial"/>
          <w:b/>
          <w:sz w:val="24"/>
          <w:szCs w:val="24"/>
        </w:rPr>
        <w:t>Class</w:t>
      </w:r>
      <w:r w:rsidR="00866F82">
        <w:rPr>
          <w:rFonts w:cs="Arial"/>
          <w:b/>
          <w:sz w:val="24"/>
          <w:szCs w:val="24"/>
        </w:rPr>
        <w:t>/Course</w:t>
      </w:r>
      <w:r>
        <w:rPr>
          <w:rFonts w:cs="Arial"/>
          <w:b/>
          <w:sz w:val="24"/>
          <w:szCs w:val="24"/>
        </w:rPr>
        <w:t xml:space="preserve"> Registration – </w:t>
      </w:r>
      <w:r w:rsidRPr="002A61EC">
        <w:rPr>
          <w:rFonts w:cs="Arial"/>
          <w:sz w:val="24"/>
          <w:szCs w:val="24"/>
        </w:rPr>
        <w:t>On line</w:t>
      </w:r>
      <w:r>
        <w:rPr>
          <w:rFonts w:cs="Arial"/>
          <w:b/>
          <w:sz w:val="24"/>
          <w:szCs w:val="24"/>
        </w:rPr>
        <w:t xml:space="preserve"> </w:t>
      </w:r>
      <w:r w:rsidRPr="002A61EC">
        <w:rPr>
          <w:rFonts w:cs="Arial"/>
          <w:sz w:val="24"/>
          <w:szCs w:val="24"/>
        </w:rPr>
        <w:t>(follows normal course registration</w:t>
      </w:r>
      <w:r w:rsidR="00042057">
        <w:rPr>
          <w:rFonts w:cs="Arial"/>
          <w:sz w:val="24"/>
          <w:szCs w:val="24"/>
        </w:rPr>
        <w:t xml:space="preserve">, </w:t>
      </w:r>
      <w:proofErr w:type="gramStart"/>
      <w:r w:rsidR="00042057">
        <w:rPr>
          <w:rFonts w:cs="Arial"/>
          <w:sz w:val="24"/>
          <w:szCs w:val="24"/>
        </w:rPr>
        <w:t>Divisions  have</w:t>
      </w:r>
      <w:proofErr w:type="gramEnd"/>
      <w:r w:rsidR="00042057">
        <w:rPr>
          <w:rFonts w:cs="Arial"/>
          <w:sz w:val="24"/>
          <w:szCs w:val="24"/>
        </w:rPr>
        <w:t xml:space="preserve"> the option of keeping individual module records but must register the exam if that option is chosen)</w:t>
      </w:r>
    </w:p>
    <w:p w14:paraId="549DC47C" w14:textId="77777777" w:rsidR="002A61EC" w:rsidRDefault="002A61EC" w:rsidP="002A61EC">
      <w:pPr>
        <w:pStyle w:val="ListParagraph"/>
        <w:numPr>
          <w:ilvl w:val="0"/>
          <w:numId w:val="16"/>
        </w:numPr>
        <w:rPr>
          <w:rFonts w:cs="Arial"/>
          <w:b/>
          <w:sz w:val="24"/>
          <w:szCs w:val="24"/>
        </w:rPr>
      </w:pPr>
      <w:r>
        <w:rPr>
          <w:rFonts w:cs="Arial"/>
          <w:b/>
          <w:sz w:val="24"/>
          <w:szCs w:val="24"/>
        </w:rPr>
        <w:t xml:space="preserve">Course completion – </w:t>
      </w:r>
      <w:r w:rsidRPr="002A61EC">
        <w:rPr>
          <w:rFonts w:cs="Arial"/>
          <w:sz w:val="24"/>
          <w:szCs w:val="24"/>
        </w:rPr>
        <w:t>On line completed by the Division Supervisor</w:t>
      </w:r>
    </w:p>
    <w:p w14:paraId="4387BCA9" w14:textId="77777777" w:rsidR="002A61EC" w:rsidRDefault="002A61EC" w:rsidP="002A61EC">
      <w:pPr>
        <w:pStyle w:val="ListParagraph"/>
        <w:numPr>
          <w:ilvl w:val="0"/>
          <w:numId w:val="16"/>
        </w:numPr>
        <w:rPr>
          <w:rFonts w:cs="Arial"/>
          <w:b/>
          <w:sz w:val="24"/>
          <w:szCs w:val="24"/>
        </w:rPr>
      </w:pPr>
      <w:r>
        <w:rPr>
          <w:rFonts w:cs="Arial"/>
          <w:b/>
          <w:sz w:val="24"/>
          <w:szCs w:val="24"/>
        </w:rPr>
        <w:lastRenderedPageBreak/>
        <w:t xml:space="preserve">Course feedback – </w:t>
      </w:r>
      <w:r w:rsidRPr="002A61EC">
        <w:rPr>
          <w:rFonts w:cs="Arial"/>
          <w:sz w:val="24"/>
          <w:szCs w:val="24"/>
        </w:rPr>
        <w:t>Course evaluation form completed by students</w:t>
      </w:r>
    </w:p>
    <w:p w14:paraId="495D83A6" w14:textId="77777777" w:rsidR="002A61EC" w:rsidRPr="002A61EC" w:rsidRDefault="002A61EC" w:rsidP="002A61EC">
      <w:pPr>
        <w:pStyle w:val="ListParagraph"/>
        <w:numPr>
          <w:ilvl w:val="0"/>
          <w:numId w:val="16"/>
        </w:numPr>
        <w:rPr>
          <w:rFonts w:cs="Arial"/>
          <w:b/>
          <w:sz w:val="24"/>
          <w:szCs w:val="24"/>
        </w:rPr>
      </w:pPr>
      <w:r>
        <w:rPr>
          <w:rFonts w:cs="Arial"/>
          <w:b/>
          <w:sz w:val="24"/>
          <w:szCs w:val="24"/>
        </w:rPr>
        <w:t xml:space="preserve">Other – </w:t>
      </w:r>
      <w:r>
        <w:rPr>
          <w:rFonts w:cs="Arial"/>
          <w:sz w:val="24"/>
          <w:szCs w:val="24"/>
        </w:rPr>
        <w:t>As per local (Division) policy</w:t>
      </w:r>
    </w:p>
    <w:p w14:paraId="2390527F" w14:textId="77777777" w:rsidR="002A61EC" w:rsidRDefault="002A61EC" w:rsidP="002A61EC">
      <w:pPr>
        <w:rPr>
          <w:rFonts w:cs="Arial"/>
          <w:b/>
          <w:sz w:val="24"/>
          <w:szCs w:val="24"/>
        </w:rPr>
      </w:pPr>
    </w:p>
    <w:p w14:paraId="72B987C8" w14:textId="77777777" w:rsidR="0055161C" w:rsidRPr="00467C8E" w:rsidRDefault="0055161C" w:rsidP="0055161C">
      <w:pPr>
        <w:spacing w:after="0"/>
        <w:rPr>
          <w:rFonts w:cs="Arial"/>
          <w:sz w:val="24"/>
          <w:szCs w:val="24"/>
        </w:rPr>
      </w:pPr>
      <w:r w:rsidRPr="00467C8E">
        <w:rPr>
          <w:rFonts w:cs="Arial"/>
          <w:b/>
          <w:sz w:val="24"/>
          <w:szCs w:val="24"/>
        </w:rPr>
        <w:t>Risk management considerations</w:t>
      </w:r>
      <w:r w:rsidRPr="00467C8E">
        <w:rPr>
          <w:rFonts w:cs="Arial"/>
          <w:sz w:val="24"/>
          <w:szCs w:val="24"/>
        </w:rPr>
        <w:t xml:space="preserve"> – </w:t>
      </w:r>
    </w:p>
    <w:p w14:paraId="529B05F5" w14:textId="77777777" w:rsidR="0055161C" w:rsidRPr="00467C8E" w:rsidRDefault="0055161C" w:rsidP="0055161C">
      <w:pPr>
        <w:pStyle w:val="ListParagraph"/>
        <w:widowControl/>
        <w:numPr>
          <w:ilvl w:val="1"/>
          <w:numId w:val="17"/>
        </w:numPr>
        <w:contextualSpacing/>
        <w:rPr>
          <w:rFonts w:cs="Arial"/>
          <w:sz w:val="24"/>
          <w:szCs w:val="24"/>
        </w:rPr>
      </w:pPr>
      <w:r w:rsidRPr="00467C8E">
        <w:rPr>
          <w:rFonts w:cs="Arial"/>
          <w:sz w:val="24"/>
          <w:szCs w:val="24"/>
        </w:rPr>
        <w:t>NSP Release Form</w:t>
      </w:r>
    </w:p>
    <w:p w14:paraId="20405D0D" w14:textId="77777777" w:rsidR="0055161C" w:rsidRDefault="0055161C" w:rsidP="0055161C">
      <w:pPr>
        <w:pStyle w:val="ListParagraph"/>
        <w:widowControl/>
        <w:numPr>
          <w:ilvl w:val="1"/>
          <w:numId w:val="17"/>
        </w:numPr>
        <w:contextualSpacing/>
        <w:rPr>
          <w:rFonts w:cs="Arial"/>
          <w:sz w:val="24"/>
          <w:szCs w:val="24"/>
        </w:rPr>
      </w:pPr>
      <w:r w:rsidRPr="00467C8E">
        <w:rPr>
          <w:rFonts w:cs="Arial"/>
          <w:sz w:val="24"/>
          <w:szCs w:val="24"/>
        </w:rPr>
        <w:t>Local Area Release Form (if needed)</w:t>
      </w:r>
    </w:p>
    <w:p w14:paraId="603E756A" w14:textId="77777777" w:rsidR="0055161C" w:rsidRDefault="0055161C" w:rsidP="0055161C">
      <w:pPr>
        <w:spacing w:after="0"/>
        <w:rPr>
          <w:rFonts w:cs="Arial"/>
          <w:sz w:val="24"/>
          <w:szCs w:val="24"/>
        </w:rPr>
      </w:pPr>
    </w:p>
    <w:p w14:paraId="36EF4EE5" w14:textId="77777777" w:rsidR="00B00407" w:rsidRDefault="00B00407" w:rsidP="00B00407">
      <w:pPr>
        <w:pStyle w:val="Default"/>
        <w:tabs>
          <w:tab w:val="left" w:pos="4050"/>
        </w:tabs>
      </w:pPr>
      <w:r w:rsidRPr="00FC37E8">
        <w:t xml:space="preserve">There is </w:t>
      </w:r>
      <w:r w:rsidRPr="00AA5EE1">
        <w:rPr>
          <w:color w:val="auto"/>
        </w:rPr>
        <w:t xml:space="preserve">an inherent </w:t>
      </w:r>
      <w:r w:rsidRPr="00FC37E8">
        <w:t xml:space="preserve">risk involved in all instructional activities. All instructors must provide an environment that will permit anyone who is not comfortable attempting any portion of the training to elect to not participate in any activity. All participants need to sign an Event/Training release form.  A copy of the release forms </w:t>
      </w:r>
      <w:proofErr w:type="gramStart"/>
      <w:r w:rsidRPr="00FC37E8">
        <w:t>need</w:t>
      </w:r>
      <w:proofErr w:type="gramEnd"/>
      <w:r w:rsidRPr="00FC37E8">
        <w:t xml:space="preserve"> to be kept for at least seven years unless division’s policy directs differently.</w:t>
      </w:r>
    </w:p>
    <w:p w14:paraId="35D3D7D8" w14:textId="77777777" w:rsidR="0055161C" w:rsidRPr="00467C8E" w:rsidRDefault="0055161C" w:rsidP="0055161C">
      <w:pPr>
        <w:pStyle w:val="ListParagraph"/>
        <w:ind w:left="750"/>
        <w:rPr>
          <w:rFonts w:cs="Arial"/>
          <w:sz w:val="24"/>
          <w:szCs w:val="24"/>
        </w:rPr>
      </w:pPr>
    </w:p>
    <w:p w14:paraId="1B0C406E" w14:textId="77777777" w:rsidR="0055161C" w:rsidRDefault="0055161C" w:rsidP="0055161C">
      <w:pPr>
        <w:spacing w:after="0"/>
        <w:ind w:right="-360"/>
        <w:rPr>
          <w:rFonts w:cs="Arial"/>
          <w:sz w:val="24"/>
          <w:szCs w:val="24"/>
        </w:rPr>
      </w:pPr>
      <w:r w:rsidRPr="00467C8E">
        <w:rPr>
          <w:rFonts w:cs="Arial"/>
          <w:b/>
          <w:sz w:val="24"/>
          <w:szCs w:val="24"/>
        </w:rPr>
        <w:t>Conflict resolution</w:t>
      </w:r>
      <w:r w:rsidRPr="00467C8E">
        <w:rPr>
          <w:rFonts w:cs="Arial"/>
          <w:sz w:val="24"/>
          <w:szCs w:val="24"/>
        </w:rPr>
        <w:t xml:space="preserve"> –</w:t>
      </w:r>
      <w:r>
        <w:rPr>
          <w:rFonts w:cs="Arial"/>
          <w:sz w:val="24"/>
          <w:szCs w:val="24"/>
        </w:rPr>
        <w:t xml:space="preserve"> </w:t>
      </w:r>
    </w:p>
    <w:p w14:paraId="40106FF6" w14:textId="77777777" w:rsidR="0055161C" w:rsidRPr="00467C8E" w:rsidRDefault="0055161C" w:rsidP="0055161C">
      <w:pPr>
        <w:spacing w:after="0"/>
        <w:ind w:right="-360"/>
        <w:rPr>
          <w:rFonts w:cs="Arial"/>
          <w:sz w:val="24"/>
          <w:szCs w:val="24"/>
        </w:rPr>
      </w:pPr>
    </w:p>
    <w:p w14:paraId="51A40C74" w14:textId="77777777" w:rsidR="0055161C" w:rsidRPr="00FC37E8" w:rsidRDefault="0055161C" w:rsidP="0055161C">
      <w:pPr>
        <w:spacing w:after="0"/>
        <w:rPr>
          <w:sz w:val="22"/>
          <w:szCs w:val="22"/>
        </w:rPr>
      </w:pPr>
      <w:r w:rsidRPr="005F76DA">
        <w:rPr>
          <w:sz w:val="24"/>
          <w:szCs w:val="24"/>
        </w:rPr>
        <w:t xml:space="preserve"> </w:t>
      </w:r>
      <w:r w:rsidRPr="00FC37E8">
        <w:rPr>
          <w:sz w:val="22"/>
          <w:szCs w:val="22"/>
        </w:rPr>
        <w:t xml:space="preserve">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Otherwise the officer to whom the appeal is made should deny the appeal.  Any appeal filed more than thirty days from the date of the test should be denied unless not to grant the appeal would shock the conscious of fair-minded patrollers. </w:t>
      </w:r>
    </w:p>
    <w:p w14:paraId="1D7EA10C" w14:textId="77777777" w:rsidR="0055161C" w:rsidRPr="00FC37E8" w:rsidRDefault="0055161C" w:rsidP="002A61EC">
      <w:pPr>
        <w:rPr>
          <w:rFonts w:cs="Arial"/>
          <w:b/>
          <w:sz w:val="24"/>
          <w:szCs w:val="24"/>
        </w:rPr>
      </w:pPr>
    </w:p>
    <w:sectPr w:rsidR="0055161C" w:rsidRPr="00F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605"/>
    <w:multiLevelType w:val="hybridMultilevel"/>
    <w:tmpl w:val="D88E7F3C"/>
    <w:lvl w:ilvl="0" w:tplc="72F80A5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23BE1"/>
    <w:multiLevelType w:val="hybridMultilevel"/>
    <w:tmpl w:val="C7709B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3">
      <w:start w:val="1"/>
      <w:numFmt w:val="upperRoman"/>
      <w:lvlText w:val="%3."/>
      <w:lvlJc w:val="right"/>
      <w:pPr>
        <w:tabs>
          <w:tab w:val="num" w:pos="2340"/>
        </w:tabs>
        <w:ind w:left="2340" w:hanging="360"/>
      </w:pPr>
      <w:rPr>
        <w:rFonts w:hint="default"/>
      </w:rPr>
    </w:lvl>
    <w:lvl w:ilvl="3" w:tplc="A85A118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3272CE"/>
    <w:multiLevelType w:val="hybridMultilevel"/>
    <w:tmpl w:val="35CC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765749"/>
    <w:multiLevelType w:val="hybridMultilevel"/>
    <w:tmpl w:val="BC3E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912C0"/>
    <w:multiLevelType w:val="hybridMultilevel"/>
    <w:tmpl w:val="A65A717E"/>
    <w:lvl w:ilvl="0" w:tplc="9312919E">
      <w:start w:val="10"/>
      <w:numFmt w:val="decimal"/>
      <w:lvlText w:val="%1)"/>
      <w:lvlJc w:val="left"/>
      <w:pPr>
        <w:tabs>
          <w:tab w:val="num" w:pos="750"/>
        </w:tabs>
        <w:ind w:left="750" w:hanging="39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B91B29"/>
    <w:multiLevelType w:val="hybridMultilevel"/>
    <w:tmpl w:val="364ECB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A06E22"/>
    <w:multiLevelType w:val="hybridMultilevel"/>
    <w:tmpl w:val="66322AF6"/>
    <w:lvl w:ilvl="0" w:tplc="A5F056B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48D43BC0"/>
    <w:multiLevelType w:val="hybridMultilevel"/>
    <w:tmpl w:val="B7BEA872"/>
    <w:lvl w:ilvl="0" w:tplc="04090017">
      <w:start w:val="1"/>
      <w:numFmt w:val="lowerLetter"/>
      <w:lvlText w:val="%1)"/>
      <w:lvlJc w:val="left"/>
      <w:pPr>
        <w:tabs>
          <w:tab w:val="num" w:pos="750"/>
        </w:tabs>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73F61"/>
    <w:multiLevelType w:val="hybridMultilevel"/>
    <w:tmpl w:val="C7709B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3">
      <w:start w:val="1"/>
      <w:numFmt w:val="upperRoman"/>
      <w:lvlText w:val="%3."/>
      <w:lvlJc w:val="right"/>
      <w:pPr>
        <w:tabs>
          <w:tab w:val="num" w:pos="2340"/>
        </w:tabs>
        <w:ind w:left="2340" w:hanging="360"/>
      </w:pPr>
      <w:rPr>
        <w:rFonts w:hint="default"/>
      </w:rPr>
    </w:lvl>
    <w:lvl w:ilvl="3" w:tplc="A85A118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0155DB0"/>
    <w:multiLevelType w:val="hybridMultilevel"/>
    <w:tmpl w:val="F87C6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5C7EBC"/>
    <w:multiLevelType w:val="hybridMultilevel"/>
    <w:tmpl w:val="91061E1E"/>
    <w:lvl w:ilvl="0" w:tplc="B072B236">
      <w:start w:val="1"/>
      <w:numFmt w:val="bullet"/>
      <w:lvlText w:val="●"/>
      <w:lvlJc w:val="left"/>
      <w:pPr>
        <w:ind w:left="275" w:hanging="176"/>
      </w:pPr>
      <w:rPr>
        <w:rFonts w:ascii="Calibri" w:eastAsia="Calibri" w:hAnsi="Calibri" w:hint="default"/>
        <w:i/>
        <w:w w:val="82"/>
        <w:sz w:val="24"/>
        <w:szCs w:val="24"/>
      </w:rPr>
    </w:lvl>
    <w:lvl w:ilvl="1" w:tplc="2E3AF0C4">
      <w:start w:val="1"/>
      <w:numFmt w:val="bullet"/>
      <w:lvlText w:val="•"/>
      <w:lvlJc w:val="left"/>
      <w:pPr>
        <w:ind w:left="1266" w:hanging="176"/>
      </w:pPr>
      <w:rPr>
        <w:rFonts w:hint="default"/>
      </w:rPr>
    </w:lvl>
    <w:lvl w:ilvl="2" w:tplc="524EED1E">
      <w:start w:val="1"/>
      <w:numFmt w:val="bullet"/>
      <w:lvlText w:val="•"/>
      <w:lvlJc w:val="left"/>
      <w:pPr>
        <w:ind w:left="2252" w:hanging="176"/>
      </w:pPr>
      <w:rPr>
        <w:rFonts w:hint="default"/>
      </w:rPr>
    </w:lvl>
    <w:lvl w:ilvl="3" w:tplc="4980388A">
      <w:start w:val="1"/>
      <w:numFmt w:val="bullet"/>
      <w:lvlText w:val="•"/>
      <w:lvlJc w:val="left"/>
      <w:pPr>
        <w:ind w:left="3238" w:hanging="176"/>
      </w:pPr>
      <w:rPr>
        <w:rFonts w:hint="default"/>
      </w:rPr>
    </w:lvl>
    <w:lvl w:ilvl="4" w:tplc="837A663E">
      <w:start w:val="1"/>
      <w:numFmt w:val="bullet"/>
      <w:lvlText w:val="•"/>
      <w:lvlJc w:val="left"/>
      <w:pPr>
        <w:ind w:left="4224" w:hanging="176"/>
      </w:pPr>
      <w:rPr>
        <w:rFonts w:hint="default"/>
      </w:rPr>
    </w:lvl>
    <w:lvl w:ilvl="5" w:tplc="BA3AE934">
      <w:start w:val="1"/>
      <w:numFmt w:val="bullet"/>
      <w:lvlText w:val="•"/>
      <w:lvlJc w:val="left"/>
      <w:pPr>
        <w:ind w:left="5210" w:hanging="176"/>
      </w:pPr>
      <w:rPr>
        <w:rFonts w:hint="default"/>
      </w:rPr>
    </w:lvl>
    <w:lvl w:ilvl="6" w:tplc="011C01E6">
      <w:start w:val="1"/>
      <w:numFmt w:val="bullet"/>
      <w:lvlText w:val="•"/>
      <w:lvlJc w:val="left"/>
      <w:pPr>
        <w:ind w:left="6196" w:hanging="176"/>
      </w:pPr>
      <w:rPr>
        <w:rFonts w:hint="default"/>
      </w:rPr>
    </w:lvl>
    <w:lvl w:ilvl="7" w:tplc="380443D8">
      <w:start w:val="1"/>
      <w:numFmt w:val="bullet"/>
      <w:lvlText w:val="•"/>
      <w:lvlJc w:val="left"/>
      <w:pPr>
        <w:ind w:left="7182" w:hanging="176"/>
      </w:pPr>
      <w:rPr>
        <w:rFonts w:hint="default"/>
      </w:rPr>
    </w:lvl>
    <w:lvl w:ilvl="8" w:tplc="39A25856">
      <w:start w:val="1"/>
      <w:numFmt w:val="bullet"/>
      <w:lvlText w:val="•"/>
      <w:lvlJc w:val="left"/>
      <w:pPr>
        <w:ind w:left="8168" w:hanging="176"/>
      </w:pPr>
      <w:rPr>
        <w:rFonts w:hint="default"/>
      </w:rPr>
    </w:lvl>
  </w:abstractNum>
  <w:abstractNum w:abstractNumId="11" w15:restartNumberingAfterBreak="0">
    <w:nsid w:val="6066713C"/>
    <w:multiLevelType w:val="hybridMultilevel"/>
    <w:tmpl w:val="A662B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BE3470"/>
    <w:multiLevelType w:val="hybridMultilevel"/>
    <w:tmpl w:val="876496C0"/>
    <w:lvl w:ilvl="0" w:tplc="BE1CC654">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3">
      <w:start w:val="1"/>
      <w:numFmt w:val="upperRoman"/>
      <w:lvlText w:val="%3."/>
      <w:lvlJc w:val="right"/>
      <w:pPr>
        <w:tabs>
          <w:tab w:val="num" w:pos="2340"/>
        </w:tabs>
        <w:ind w:left="2340" w:hanging="360"/>
      </w:pPr>
      <w:rPr>
        <w:rFonts w:hint="default"/>
      </w:rPr>
    </w:lvl>
    <w:lvl w:ilvl="3" w:tplc="A85A118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8A5899"/>
    <w:multiLevelType w:val="hybridMultilevel"/>
    <w:tmpl w:val="7DE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37DDD"/>
    <w:multiLevelType w:val="hybridMultilevel"/>
    <w:tmpl w:val="99FA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E50D6"/>
    <w:multiLevelType w:val="hybridMultilevel"/>
    <w:tmpl w:val="34EA58D0"/>
    <w:lvl w:ilvl="0" w:tplc="9F82E504">
      <w:start w:val="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605C2"/>
    <w:multiLevelType w:val="hybridMultilevel"/>
    <w:tmpl w:val="E3DE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1D0EEE"/>
    <w:multiLevelType w:val="hybridMultilevel"/>
    <w:tmpl w:val="C810B19E"/>
    <w:lvl w:ilvl="0" w:tplc="F67ECCD6">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0"/>
  </w:num>
  <w:num w:numId="5">
    <w:abstractNumId w:val="7"/>
  </w:num>
  <w:num w:numId="6">
    <w:abstractNumId w:val="14"/>
  </w:num>
  <w:num w:numId="7">
    <w:abstractNumId w:val="13"/>
  </w:num>
  <w:num w:numId="8">
    <w:abstractNumId w:val="3"/>
  </w:num>
  <w:num w:numId="9">
    <w:abstractNumId w:val="1"/>
  </w:num>
  <w:num w:numId="10">
    <w:abstractNumId w:val="16"/>
  </w:num>
  <w:num w:numId="11">
    <w:abstractNumId w:val="17"/>
  </w:num>
  <w:num w:numId="12">
    <w:abstractNumId w:val="12"/>
  </w:num>
  <w:num w:numId="13">
    <w:abstractNumId w:val="5"/>
  </w:num>
  <w:num w:numId="14">
    <w:abstractNumId w:val="9"/>
  </w:num>
  <w:num w:numId="15">
    <w:abstractNumId w:val="11"/>
  </w:num>
  <w:num w:numId="16">
    <w:abstractNumId w:val="2"/>
  </w:num>
  <w:num w:numId="17">
    <w:abstractNumId w:val="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C5"/>
    <w:rsid w:val="00042057"/>
    <w:rsid w:val="00073C21"/>
    <w:rsid w:val="000B75F1"/>
    <w:rsid w:val="000F7DF5"/>
    <w:rsid w:val="00155B27"/>
    <w:rsid w:val="001C3A87"/>
    <w:rsid w:val="00206032"/>
    <w:rsid w:val="00220DBD"/>
    <w:rsid w:val="002A61EC"/>
    <w:rsid w:val="003311F2"/>
    <w:rsid w:val="00395AC5"/>
    <w:rsid w:val="003A2BA2"/>
    <w:rsid w:val="003A30FE"/>
    <w:rsid w:val="003B01A0"/>
    <w:rsid w:val="00424701"/>
    <w:rsid w:val="004C7D6A"/>
    <w:rsid w:val="005411B0"/>
    <w:rsid w:val="0055161C"/>
    <w:rsid w:val="00556BDF"/>
    <w:rsid w:val="00585ABF"/>
    <w:rsid w:val="005C641A"/>
    <w:rsid w:val="005C67C1"/>
    <w:rsid w:val="005F3F26"/>
    <w:rsid w:val="005F5723"/>
    <w:rsid w:val="00620D47"/>
    <w:rsid w:val="00645F3D"/>
    <w:rsid w:val="00654779"/>
    <w:rsid w:val="006A57E9"/>
    <w:rsid w:val="006E402F"/>
    <w:rsid w:val="00724189"/>
    <w:rsid w:val="00735F7A"/>
    <w:rsid w:val="007E5D69"/>
    <w:rsid w:val="00866F82"/>
    <w:rsid w:val="00880F7D"/>
    <w:rsid w:val="00945B84"/>
    <w:rsid w:val="00995B2C"/>
    <w:rsid w:val="009D6DF5"/>
    <w:rsid w:val="009E035C"/>
    <w:rsid w:val="00A5192D"/>
    <w:rsid w:val="00A54952"/>
    <w:rsid w:val="00A60855"/>
    <w:rsid w:val="00A802F3"/>
    <w:rsid w:val="00A936C1"/>
    <w:rsid w:val="00B00407"/>
    <w:rsid w:val="00B05236"/>
    <w:rsid w:val="00B400AE"/>
    <w:rsid w:val="00B461EE"/>
    <w:rsid w:val="00B57BCE"/>
    <w:rsid w:val="00B670E1"/>
    <w:rsid w:val="00B74243"/>
    <w:rsid w:val="00BE2895"/>
    <w:rsid w:val="00C05853"/>
    <w:rsid w:val="00C36871"/>
    <w:rsid w:val="00C57434"/>
    <w:rsid w:val="00C72E08"/>
    <w:rsid w:val="00D031E2"/>
    <w:rsid w:val="00D05EBC"/>
    <w:rsid w:val="00D70E1F"/>
    <w:rsid w:val="00DE0067"/>
    <w:rsid w:val="00E1594B"/>
    <w:rsid w:val="00E427E9"/>
    <w:rsid w:val="00E46290"/>
    <w:rsid w:val="00EF1038"/>
    <w:rsid w:val="00EF7271"/>
    <w:rsid w:val="00F0240D"/>
    <w:rsid w:val="00F220E3"/>
    <w:rsid w:val="00F42A27"/>
    <w:rsid w:val="00F4489B"/>
    <w:rsid w:val="00FC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FF08"/>
  <w15:docId w15:val="{463F0D46-21E2-43E0-9BC1-52370EF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C5"/>
    <w:pPr>
      <w:spacing w:line="240" w:lineRule="auto"/>
      <w:contextualSpacing/>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5AC5"/>
    <w:rPr>
      <w:sz w:val="16"/>
      <w:szCs w:val="16"/>
    </w:rPr>
  </w:style>
  <w:style w:type="paragraph" w:styleId="CommentText">
    <w:name w:val="annotation text"/>
    <w:basedOn w:val="Normal"/>
    <w:link w:val="CommentTextChar"/>
    <w:uiPriority w:val="99"/>
    <w:semiHidden/>
    <w:unhideWhenUsed/>
    <w:rsid w:val="00395AC5"/>
  </w:style>
  <w:style w:type="character" w:customStyle="1" w:styleId="CommentTextChar">
    <w:name w:val="Comment Text Char"/>
    <w:basedOn w:val="DefaultParagraphFont"/>
    <w:link w:val="CommentText"/>
    <w:uiPriority w:val="99"/>
    <w:semiHidden/>
    <w:rsid w:val="00395AC5"/>
    <w:rPr>
      <w:rFonts w:ascii="Arial" w:eastAsia="Times New Roman" w:hAnsi="Arial" w:cs="Times New Roman"/>
      <w:sz w:val="20"/>
      <w:szCs w:val="20"/>
    </w:rPr>
  </w:style>
  <w:style w:type="paragraph" w:styleId="ListParagraph">
    <w:name w:val="List Paragraph"/>
    <w:basedOn w:val="Normal"/>
    <w:uiPriority w:val="34"/>
    <w:qFormat/>
    <w:rsid w:val="00395AC5"/>
    <w:pPr>
      <w:widowControl w:val="0"/>
      <w:spacing w:after="0"/>
      <w:contextualSpacing w:val="0"/>
    </w:pPr>
    <w:rPr>
      <w:rFonts w:asciiTheme="minorHAnsi" w:eastAsiaTheme="minorHAnsi" w:hAnsiTheme="minorHAnsi" w:cstheme="minorBidi"/>
      <w:sz w:val="22"/>
      <w:szCs w:val="22"/>
    </w:rPr>
  </w:style>
  <w:style w:type="paragraph" w:customStyle="1" w:styleId="Default">
    <w:name w:val="Default"/>
    <w:rsid w:val="00395AC5"/>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36871"/>
    <w:rPr>
      <w:b/>
      <w:bCs/>
    </w:rPr>
  </w:style>
  <w:style w:type="character" w:customStyle="1" w:styleId="CommentSubjectChar">
    <w:name w:val="Comment Subject Char"/>
    <w:basedOn w:val="CommentTextChar"/>
    <w:link w:val="CommentSubject"/>
    <w:uiPriority w:val="99"/>
    <w:semiHidden/>
    <w:rsid w:val="00C368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36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71"/>
    <w:rPr>
      <w:rFonts w:ascii="Tahoma" w:eastAsia="Times New Roman" w:hAnsi="Tahoma" w:cs="Tahoma"/>
      <w:sz w:val="16"/>
      <w:szCs w:val="16"/>
    </w:rPr>
  </w:style>
  <w:style w:type="paragraph" w:styleId="Revision">
    <w:name w:val="Revision"/>
    <w:hidden/>
    <w:uiPriority w:val="99"/>
    <w:semiHidden/>
    <w:rsid w:val="00A936C1"/>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BBB4-209F-4874-AA76-5DE59A2D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Chris Brodersen</cp:lastModifiedBy>
  <cp:revision>2</cp:revision>
  <dcterms:created xsi:type="dcterms:W3CDTF">2020-07-07T12:44:00Z</dcterms:created>
  <dcterms:modified xsi:type="dcterms:W3CDTF">2020-07-07T12:44:00Z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2072667001</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