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4775" w14:textId="6064DE40" w:rsidR="00276045" w:rsidRDefault="00276045" w:rsidP="00276045">
      <w:pPr>
        <w:pStyle w:val="Default"/>
        <w:jc w:val="center"/>
        <w:rPr>
          <w:sz w:val="32"/>
          <w:szCs w:val="32"/>
        </w:rPr>
      </w:pPr>
      <w:bookmarkStart w:id="0" w:name="_GoBack"/>
      <w:bookmarkEnd w:id="0"/>
      <w:r>
        <w:rPr>
          <w:b/>
          <w:bCs/>
          <w:sz w:val="32"/>
          <w:szCs w:val="32"/>
        </w:rPr>
        <w:t xml:space="preserve">CERTIFIED MODULE </w:t>
      </w:r>
      <w:r w:rsidR="00967FBE">
        <w:rPr>
          <w:b/>
          <w:bCs/>
          <w:sz w:val="32"/>
          <w:szCs w:val="32"/>
        </w:rPr>
        <w:t>_</w:t>
      </w:r>
      <w:r>
        <w:rPr>
          <w:b/>
          <w:bCs/>
          <w:sz w:val="32"/>
          <w:szCs w:val="32"/>
        </w:rPr>
        <w:t>:</w:t>
      </w:r>
    </w:p>
    <w:p w14:paraId="475E2853" w14:textId="08011C4C" w:rsidR="00276045" w:rsidRDefault="00967FBE" w:rsidP="00276045">
      <w:pPr>
        <w:pStyle w:val="Default"/>
        <w:jc w:val="center"/>
        <w:rPr>
          <w:b/>
          <w:bCs/>
          <w:sz w:val="32"/>
          <w:szCs w:val="32"/>
        </w:rPr>
      </w:pPr>
      <w:r>
        <w:rPr>
          <w:b/>
          <w:bCs/>
          <w:sz w:val="32"/>
          <w:szCs w:val="32"/>
          <w:u w:val="single"/>
        </w:rPr>
        <w:t>Toboggan Handling</w:t>
      </w:r>
      <w:r w:rsidR="00EE634A">
        <w:rPr>
          <w:b/>
          <w:bCs/>
          <w:sz w:val="32"/>
          <w:szCs w:val="32"/>
          <w:u w:val="single"/>
        </w:rPr>
        <w:t xml:space="preserve"> </w:t>
      </w:r>
      <w:r w:rsidR="00276045">
        <w:rPr>
          <w:b/>
          <w:bCs/>
          <w:sz w:val="32"/>
          <w:szCs w:val="32"/>
        </w:rPr>
        <w:t>Module for the Certified Program</w:t>
      </w:r>
    </w:p>
    <w:p w14:paraId="023DC34F" w14:textId="77777777" w:rsidR="00276045" w:rsidRDefault="00276045" w:rsidP="00276045">
      <w:pPr>
        <w:pStyle w:val="Default"/>
        <w:rPr>
          <w:b/>
          <w:bCs/>
          <w:sz w:val="28"/>
          <w:szCs w:val="28"/>
        </w:rPr>
      </w:pPr>
    </w:p>
    <w:p w14:paraId="167A684C" w14:textId="77777777" w:rsidR="00276045" w:rsidRDefault="00276045" w:rsidP="00276045">
      <w:pPr>
        <w:pStyle w:val="Default"/>
        <w:tabs>
          <w:tab w:val="left" w:pos="4050"/>
        </w:tabs>
        <w:rPr>
          <w:b/>
          <w:bCs/>
          <w:sz w:val="23"/>
          <w:szCs w:val="23"/>
        </w:rPr>
      </w:pPr>
      <w:r>
        <w:rPr>
          <w:b/>
          <w:bCs/>
          <w:sz w:val="28"/>
          <w:szCs w:val="28"/>
        </w:rPr>
        <w:t xml:space="preserve">Suggested resources </w:t>
      </w:r>
      <w:r>
        <w:rPr>
          <w:b/>
          <w:bCs/>
          <w:sz w:val="23"/>
          <w:szCs w:val="23"/>
        </w:rPr>
        <w:t xml:space="preserve">(use latest publication editions) </w:t>
      </w:r>
    </w:p>
    <w:p w14:paraId="5B6EEA40" w14:textId="33B3E4B9" w:rsidR="00666B2E" w:rsidRDefault="00666B2E" w:rsidP="00276045">
      <w:pPr>
        <w:pStyle w:val="Default"/>
        <w:rPr>
          <w:sz w:val="23"/>
          <w:szCs w:val="23"/>
        </w:rPr>
      </w:pPr>
    </w:p>
    <w:p w14:paraId="402AE6B0" w14:textId="35F5B2EA" w:rsidR="00967FBE" w:rsidRPr="00967FBE" w:rsidRDefault="00967FBE" w:rsidP="00967FBE">
      <w:pPr>
        <w:pStyle w:val="Default"/>
        <w:numPr>
          <w:ilvl w:val="0"/>
          <w:numId w:val="3"/>
        </w:numPr>
        <w:rPr>
          <w:sz w:val="23"/>
          <w:szCs w:val="23"/>
        </w:rPr>
      </w:pPr>
      <w:r w:rsidRPr="00967FBE">
        <w:rPr>
          <w:sz w:val="23"/>
          <w:szCs w:val="23"/>
        </w:rPr>
        <w:t xml:space="preserve">National Ski Patrol, Outdoor Emergency Transportation: Principles of Toboggan Handling (#500)   </w:t>
      </w:r>
      <w:hyperlink r:id="rId8" w:history="1">
        <w:r w:rsidR="00926F5C" w:rsidRPr="00D74100">
          <w:rPr>
            <w:rStyle w:val="Hyperlink"/>
            <w:sz w:val="23"/>
            <w:szCs w:val="23"/>
          </w:rPr>
          <w:t>www.nsp.org/EduPrograms/500.aspx</w:t>
        </w:r>
      </w:hyperlink>
      <w:r w:rsidR="00926F5C">
        <w:rPr>
          <w:sz w:val="23"/>
          <w:szCs w:val="23"/>
        </w:rPr>
        <w:t xml:space="preserve"> </w:t>
      </w:r>
    </w:p>
    <w:p w14:paraId="48E0BA84" w14:textId="2823A2DB" w:rsidR="00967FBE" w:rsidRDefault="00967FBE" w:rsidP="00967FBE">
      <w:pPr>
        <w:pStyle w:val="Default"/>
        <w:numPr>
          <w:ilvl w:val="0"/>
          <w:numId w:val="3"/>
        </w:numPr>
        <w:rPr>
          <w:sz w:val="23"/>
          <w:szCs w:val="23"/>
        </w:rPr>
      </w:pPr>
      <w:r w:rsidRPr="00967FBE">
        <w:rPr>
          <w:sz w:val="23"/>
          <w:szCs w:val="23"/>
        </w:rPr>
        <w:t xml:space="preserve">Cascade Toboggan Rescue Equipment Company Inc,   </w:t>
      </w:r>
      <w:hyperlink r:id="rId9" w:history="1">
        <w:r w:rsidR="00926F5C" w:rsidRPr="00D74100">
          <w:rPr>
            <w:rStyle w:val="Hyperlink"/>
            <w:sz w:val="23"/>
            <w:szCs w:val="23"/>
          </w:rPr>
          <w:t>www.cascadetoboggan.com</w:t>
        </w:r>
      </w:hyperlink>
    </w:p>
    <w:p w14:paraId="706025DA" w14:textId="6FE1D1DC" w:rsidR="00967FBE" w:rsidRPr="00967FBE" w:rsidRDefault="00967FBE" w:rsidP="00E25C42">
      <w:pPr>
        <w:pStyle w:val="Default"/>
        <w:numPr>
          <w:ilvl w:val="0"/>
          <w:numId w:val="3"/>
        </w:numPr>
        <w:rPr>
          <w:sz w:val="23"/>
          <w:szCs w:val="23"/>
        </w:rPr>
      </w:pPr>
      <w:r w:rsidRPr="00967FBE">
        <w:rPr>
          <w:sz w:val="23"/>
          <w:szCs w:val="23"/>
        </w:rPr>
        <w:t>Local Ski Area Protocol</w:t>
      </w:r>
    </w:p>
    <w:p w14:paraId="36DE82BB" w14:textId="4D54B001" w:rsidR="00967FBE" w:rsidRDefault="00967FBE" w:rsidP="00967FBE">
      <w:pPr>
        <w:pStyle w:val="Default"/>
        <w:numPr>
          <w:ilvl w:val="0"/>
          <w:numId w:val="3"/>
        </w:numPr>
        <w:rPr>
          <w:sz w:val="23"/>
          <w:szCs w:val="23"/>
        </w:rPr>
      </w:pPr>
      <w:r w:rsidRPr="00967FBE">
        <w:rPr>
          <w:sz w:val="23"/>
          <w:szCs w:val="23"/>
        </w:rPr>
        <w:t xml:space="preserve">Association of Professional Patrollers – Study Guide   </w:t>
      </w:r>
      <w:hyperlink r:id="rId10" w:history="1">
        <w:r w:rsidR="00926F5C" w:rsidRPr="00D74100">
          <w:rPr>
            <w:rStyle w:val="Hyperlink"/>
            <w:sz w:val="23"/>
            <w:szCs w:val="23"/>
          </w:rPr>
          <w:t>www.propatrollers.org</w:t>
        </w:r>
      </w:hyperlink>
      <w:r w:rsidR="00926F5C">
        <w:rPr>
          <w:sz w:val="23"/>
          <w:szCs w:val="23"/>
        </w:rPr>
        <w:t xml:space="preserve"> </w:t>
      </w:r>
    </w:p>
    <w:p w14:paraId="758B486F" w14:textId="77777777" w:rsidR="00276045" w:rsidRDefault="00276045" w:rsidP="00276045">
      <w:pPr>
        <w:pStyle w:val="Default"/>
        <w:rPr>
          <w:b/>
          <w:bCs/>
          <w:sz w:val="23"/>
          <w:szCs w:val="23"/>
        </w:rPr>
      </w:pPr>
    </w:p>
    <w:p w14:paraId="7B66D2D7" w14:textId="77777777" w:rsidR="00276045" w:rsidRDefault="00276045" w:rsidP="00276045">
      <w:pPr>
        <w:pStyle w:val="Default"/>
        <w:rPr>
          <w:sz w:val="23"/>
          <w:szCs w:val="23"/>
        </w:rPr>
      </w:pPr>
      <w:r>
        <w:rPr>
          <w:b/>
          <w:bCs/>
          <w:sz w:val="23"/>
          <w:szCs w:val="23"/>
        </w:rPr>
        <w:t xml:space="preserve">Concluding Objective: </w:t>
      </w:r>
    </w:p>
    <w:p w14:paraId="2B55E58D" w14:textId="220A658E" w:rsidR="0026737C" w:rsidRPr="00810951" w:rsidRDefault="00276045" w:rsidP="00276045">
      <w:pPr>
        <w:pStyle w:val="Default"/>
        <w:rPr>
          <w:sz w:val="23"/>
          <w:szCs w:val="23"/>
        </w:rPr>
      </w:pPr>
      <w:r w:rsidRPr="00FA2A13">
        <w:rPr>
          <w:bCs/>
          <w:sz w:val="23"/>
          <w:szCs w:val="23"/>
        </w:rPr>
        <w:t xml:space="preserve">Upon successful completion of this module the candidate will demonstrate an extensive knowledge of </w:t>
      </w:r>
      <w:r w:rsidR="00967FBE">
        <w:rPr>
          <w:bCs/>
          <w:sz w:val="23"/>
          <w:szCs w:val="23"/>
        </w:rPr>
        <w:t>toboggan handling skil</w:t>
      </w:r>
      <w:r w:rsidR="00926F5C">
        <w:rPr>
          <w:bCs/>
          <w:sz w:val="23"/>
          <w:szCs w:val="23"/>
        </w:rPr>
        <w:t>l</w:t>
      </w:r>
      <w:r w:rsidR="00967FBE">
        <w:rPr>
          <w:bCs/>
          <w:sz w:val="23"/>
          <w:szCs w:val="23"/>
        </w:rPr>
        <w:t>s and</w:t>
      </w:r>
      <w:r w:rsidR="00666B2E" w:rsidRPr="00810951">
        <w:rPr>
          <w:b/>
          <w:bCs/>
          <w:sz w:val="23"/>
          <w:szCs w:val="23"/>
        </w:rPr>
        <w:t xml:space="preserve"> best practices</w:t>
      </w:r>
      <w:r w:rsidR="00810951" w:rsidRPr="00810951">
        <w:rPr>
          <w:b/>
          <w:bCs/>
          <w:sz w:val="23"/>
          <w:szCs w:val="23"/>
        </w:rPr>
        <w:t xml:space="preserve"> </w:t>
      </w:r>
      <w:r w:rsidR="00967FBE">
        <w:rPr>
          <w:b/>
          <w:bCs/>
          <w:sz w:val="23"/>
          <w:szCs w:val="23"/>
        </w:rPr>
        <w:t>to ensure a safe yet efficient patient evacuation.</w:t>
      </w:r>
      <w:r w:rsidR="00810951" w:rsidRPr="00FA2A13">
        <w:rPr>
          <w:bCs/>
          <w:sz w:val="23"/>
          <w:szCs w:val="23"/>
        </w:rPr>
        <w:t xml:space="preserve">  </w:t>
      </w:r>
      <w:r w:rsidR="0026737C" w:rsidRPr="00FA2A13">
        <w:rPr>
          <w:bCs/>
          <w:sz w:val="23"/>
          <w:szCs w:val="23"/>
        </w:rPr>
        <w:t xml:space="preserve">Upon completion of this module the candidate will demonstrate the ability to show leadership, decision making and problem management </w:t>
      </w:r>
      <w:r w:rsidR="009B0772">
        <w:rPr>
          <w:bCs/>
          <w:sz w:val="23"/>
          <w:szCs w:val="23"/>
        </w:rPr>
        <w:t>and an</w:t>
      </w:r>
      <w:r w:rsidR="009B0772" w:rsidRPr="00FA2A13">
        <w:rPr>
          <w:bCs/>
          <w:sz w:val="23"/>
          <w:szCs w:val="23"/>
        </w:rPr>
        <w:t xml:space="preserve"> </w:t>
      </w:r>
      <w:r w:rsidR="00666B2E" w:rsidRPr="00FA2A13">
        <w:rPr>
          <w:bCs/>
          <w:sz w:val="23"/>
          <w:szCs w:val="23"/>
        </w:rPr>
        <w:t xml:space="preserve">understanding how to effectively manage on-hill </w:t>
      </w:r>
      <w:r w:rsidR="00967FBE">
        <w:rPr>
          <w:bCs/>
          <w:sz w:val="23"/>
          <w:szCs w:val="23"/>
        </w:rPr>
        <w:t>transport of an injured patron.</w:t>
      </w:r>
      <w:r w:rsidR="0026737C" w:rsidRPr="00FA2A13">
        <w:rPr>
          <w:bCs/>
          <w:sz w:val="23"/>
          <w:szCs w:val="23"/>
        </w:rPr>
        <w:t xml:space="preserve"> </w:t>
      </w:r>
    </w:p>
    <w:p w14:paraId="19542266" w14:textId="77777777" w:rsidR="00276045" w:rsidRDefault="00276045" w:rsidP="00276045">
      <w:pPr>
        <w:pStyle w:val="Default"/>
        <w:rPr>
          <w:sz w:val="23"/>
          <w:szCs w:val="23"/>
        </w:rPr>
      </w:pPr>
    </w:p>
    <w:p w14:paraId="4BB8642B" w14:textId="77777777" w:rsidR="00276045" w:rsidRDefault="00276045" w:rsidP="00276045">
      <w:pPr>
        <w:pStyle w:val="Default"/>
        <w:rPr>
          <w:b/>
          <w:bCs/>
          <w:sz w:val="23"/>
          <w:szCs w:val="23"/>
        </w:rPr>
      </w:pPr>
      <w:r w:rsidRPr="007A17A4">
        <w:rPr>
          <w:b/>
          <w:bCs/>
          <w:sz w:val="23"/>
          <w:szCs w:val="23"/>
        </w:rPr>
        <w:t>Essential Knowledge</w:t>
      </w:r>
    </w:p>
    <w:p w14:paraId="7BE7998A" w14:textId="77777777" w:rsidR="0026737C" w:rsidRDefault="0026737C" w:rsidP="00276045">
      <w:pPr>
        <w:pStyle w:val="Default"/>
        <w:rPr>
          <w:b/>
          <w:bCs/>
          <w:sz w:val="23"/>
          <w:szCs w:val="23"/>
        </w:rPr>
      </w:pPr>
    </w:p>
    <w:p w14:paraId="7EFA2DC1" w14:textId="6CF71994" w:rsidR="00276045" w:rsidRDefault="00276045" w:rsidP="00276045">
      <w:pPr>
        <w:pStyle w:val="Default"/>
        <w:numPr>
          <w:ilvl w:val="0"/>
          <w:numId w:val="1"/>
        </w:numPr>
        <w:rPr>
          <w:bCs/>
          <w:sz w:val="23"/>
          <w:szCs w:val="23"/>
        </w:rPr>
      </w:pPr>
      <w:r w:rsidRPr="00F51A89">
        <w:rPr>
          <w:bCs/>
          <w:sz w:val="23"/>
          <w:szCs w:val="23"/>
        </w:rPr>
        <w:t xml:space="preserve">Demonstrate </w:t>
      </w:r>
      <w:r w:rsidR="00DB4B2D">
        <w:rPr>
          <w:bCs/>
          <w:sz w:val="23"/>
          <w:szCs w:val="23"/>
        </w:rPr>
        <w:t xml:space="preserve">skills of; </w:t>
      </w:r>
      <w:r w:rsidRPr="00F51A89">
        <w:rPr>
          <w:bCs/>
          <w:sz w:val="23"/>
          <w:szCs w:val="23"/>
        </w:rPr>
        <w:t>leadership, problem management, decision-making, and resource management</w:t>
      </w:r>
      <w:r w:rsidR="00666B2E">
        <w:rPr>
          <w:bCs/>
          <w:sz w:val="23"/>
          <w:szCs w:val="23"/>
        </w:rPr>
        <w:t>.</w:t>
      </w:r>
    </w:p>
    <w:p w14:paraId="46640D57" w14:textId="0A1CB098" w:rsidR="00967FBE" w:rsidRPr="00967FBE" w:rsidRDefault="00967FBE" w:rsidP="00967FBE">
      <w:pPr>
        <w:pStyle w:val="Default"/>
        <w:numPr>
          <w:ilvl w:val="0"/>
          <w:numId w:val="1"/>
        </w:numPr>
        <w:rPr>
          <w:bCs/>
          <w:sz w:val="23"/>
          <w:szCs w:val="23"/>
        </w:rPr>
      </w:pPr>
      <w:r w:rsidRPr="00967FBE">
        <w:rPr>
          <w:bCs/>
          <w:sz w:val="23"/>
          <w:szCs w:val="23"/>
        </w:rPr>
        <w:t>Know and discuss the advantages and disadvantages of different toboggans. This includes toboggans that might not be used at the candidate’s home ski area.</w:t>
      </w:r>
    </w:p>
    <w:p w14:paraId="0760A7C3" w14:textId="13D1EBAE" w:rsidR="00967FBE" w:rsidRPr="00967FBE" w:rsidRDefault="00967FBE" w:rsidP="00967FBE">
      <w:pPr>
        <w:pStyle w:val="Default"/>
        <w:numPr>
          <w:ilvl w:val="0"/>
          <w:numId w:val="1"/>
        </w:numPr>
        <w:rPr>
          <w:bCs/>
          <w:sz w:val="23"/>
          <w:szCs w:val="23"/>
        </w:rPr>
      </w:pPr>
      <w:r w:rsidRPr="00967FBE">
        <w:rPr>
          <w:bCs/>
          <w:sz w:val="23"/>
          <w:szCs w:val="23"/>
        </w:rPr>
        <w:t>Demonstrate proper patient loading position for specific injuries. This may be area specific.</w:t>
      </w:r>
    </w:p>
    <w:p w14:paraId="22109F8F" w14:textId="489E5808" w:rsidR="00967FBE" w:rsidRPr="00967FBE" w:rsidRDefault="00967FBE" w:rsidP="00967FBE">
      <w:pPr>
        <w:pStyle w:val="Default"/>
        <w:numPr>
          <w:ilvl w:val="0"/>
          <w:numId w:val="1"/>
        </w:numPr>
        <w:rPr>
          <w:bCs/>
          <w:sz w:val="23"/>
          <w:szCs w:val="23"/>
        </w:rPr>
      </w:pPr>
      <w:r w:rsidRPr="00967FBE">
        <w:rPr>
          <w:bCs/>
          <w:sz w:val="23"/>
          <w:szCs w:val="23"/>
        </w:rPr>
        <w:t xml:space="preserve">Candidate should have no problem </w:t>
      </w:r>
      <w:r w:rsidR="00A31F91">
        <w:rPr>
          <w:bCs/>
          <w:sz w:val="23"/>
          <w:szCs w:val="23"/>
        </w:rPr>
        <w:t>navigating</w:t>
      </w:r>
      <w:r w:rsidRPr="00967FBE">
        <w:rPr>
          <w:bCs/>
          <w:sz w:val="23"/>
          <w:szCs w:val="23"/>
        </w:rPr>
        <w:t xml:space="preserve"> the courses smoothly and with control.</w:t>
      </w:r>
    </w:p>
    <w:p w14:paraId="5E9D4391" w14:textId="0F19227F" w:rsidR="00967FBE" w:rsidRPr="00F51A89" w:rsidRDefault="00967FBE" w:rsidP="00967FBE">
      <w:pPr>
        <w:pStyle w:val="Default"/>
        <w:numPr>
          <w:ilvl w:val="0"/>
          <w:numId w:val="1"/>
        </w:numPr>
        <w:rPr>
          <w:bCs/>
          <w:sz w:val="23"/>
          <w:szCs w:val="23"/>
        </w:rPr>
      </w:pPr>
      <w:r w:rsidRPr="00967FBE">
        <w:rPr>
          <w:bCs/>
          <w:sz w:val="23"/>
          <w:szCs w:val="23"/>
        </w:rPr>
        <w:t>Critique and /or demonstrate the setup and use of a simple Toboggan belay.</w:t>
      </w:r>
    </w:p>
    <w:p w14:paraId="15FCCBA6" w14:textId="77777777" w:rsidR="00276045" w:rsidRDefault="00276045" w:rsidP="00276045">
      <w:pPr>
        <w:pStyle w:val="Default"/>
        <w:rPr>
          <w:rFonts w:ascii="Webdings" w:hAnsi="Webdings" w:cs="Webdings"/>
          <w:sz w:val="23"/>
          <w:szCs w:val="23"/>
        </w:rPr>
      </w:pPr>
      <w:r>
        <w:rPr>
          <w:rFonts w:ascii="Webdings" w:hAnsi="Webdings" w:cs="Webdings"/>
          <w:sz w:val="23"/>
          <w:szCs w:val="23"/>
        </w:rPr>
        <w:t></w:t>
      </w:r>
    </w:p>
    <w:p w14:paraId="1E1D51BC" w14:textId="77777777" w:rsidR="00276045" w:rsidRDefault="00276045" w:rsidP="00276045">
      <w:pPr>
        <w:pStyle w:val="Default"/>
        <w:rPr>
          <w:b/>
          <w:bCs/>
          <w:sz w:val="23"/>
          <w:szCs w:val="23"/>
        </w:rPr>
      </w:pPr>
      <w:r w:rsidRPr="007A17A4">
        <w:rPr>
          <w:b/>
          <w:bCs/>
          <w:sz w:val="23"/>
          <w:szCs w:val="23"/>
        </w:rPr>
        <w:t>E</w:t>
      </w:r>
      <w:r>
        <w:rPr>
          <w:b/>
          <w:bCs/>
          <w:sz w:val="23"/>
          <w:szCs w:val="23"/>
        </w:rPr>
        <w:t>valuation Criteria</w:t>
      </w:r>
    </w:p>
    <w:p w14:paraId="65D55623" w14:textId="77777777" w:rsidR="002E6491" w:rsidRDefault="002E6491" w:rsidP="00276045">
      <w:pPr>
        <w:pStyle w:val="Default"/>
        <w:rPr>
          <w:b/>
          <w:bCs/>
          <w:sz w:val="23"/>
          <w:szCs w:val="23"/>
        </w:rPr>
      </w:pPr>
    </w:p>
    <w:p w14:paraId="44566970" w14:textId="77777777" w:rsidR="002E6491" w:rsidRDefault="002E6491" w:rsidP="00276045">
      <w:pPr>
        <w:pStyle w:val="Default"/>
        <w:rPr>
          <w:b/>
          <w:bCs/>
          <w:sz w:val="23"/>
          <w:szCs w:val="23"/>
        </w:rPr>
      </w:pPr>
    </w:p>
    <w:p w14:paraId="30083AE4" w14:textId="7DA3FF1F" w:rsidR="00276045" w:rsidRDefault="003554FB" w:rsidP="00107795">
      <w:pPr>
        <w:pStyle w:val="Default"/>
        <w:rPr>
          <w:sz w:val="23"/>
          <w:szCs w:val="23"/>
        </w:rPr>
      </w:pPr>
      <w:r>
        <w:rPr>
          <w:bCs/>
          <w:sz w:val="23"/>
          <w:szCs w:val="23"/>
        </w:rPr>
        <w:t xml:space="preserve">This module </w:t>
      </w:r>
      <w:r w:rsidR="00EE634A">
        <w:rPr>
          <w:bCs/>
          <w:sz w:val="23"/>
          <w:szCs w:val="23"/>
        </w:rPr>
        <w:t xml:space="preserve">will </w:t>
      </w:r>
      <w:r>
        <w:rPr>
          <w:bCs/>
          <w:sz w:val="23"/>
          <w:szCs w:val="23"/>
        </w:rPr>
        <w:t xml:space="preserve"> be conducted </w:t>
      </w:r>
      <w:r w:rsidR="00967FBE">
        <w:rPr>
          <w:bCs/>
          <w:sz w:val="23"/>
          <w:szCs w:val="23"/>
        </w:rPr>
        <w:t>on the hill in  terrain</w:t>
      </w:r>
      <w:r w:rsidR="00D95D13">
        <w:rPr>
          <w:bCs/>
          <w:sz w:val="23"/>
          <w:szCs w:val="23"/>
        </w:rPr>
        <w:t xml:space="preserve"> </w:t>
      </w:r>
      <w:r w:rsidR="00A31F91">
        <w:rPr>
          <w:bCs/>
          <w:sz w:val="23"/>
          <w:szCs w:val="23"/>
        </w:rPr>
        <w:t xml:space="preserve">deemed acceptable at the discretion of the Division Certified Chair </w:t>
      </w:r>
      <w:r w:rsidR="00967FBE">
        <w:rPr>
          <w:bCs/>
          <w:sz w:val="23"/>
          <w:szCs w:val="23"/>
        </w:rPr>
        <w:t>a</w:t>
      </w:r>
      <w:r w:rsidR="00967FBE">
        <w:t>nd will</w:t>
      </w:r>
      <w:r w:rsidR="00967FBE" w:rsidRPr="00967FBE">
        <w:rPr>
          <w:bCs/>
          <w:sz w:val="23"/>
          <w:szCs w:val="23"/>
        </w:rPr>
        <w:t xml:space="preserve"> be at an advanced/expert level of difficulty (single to double black diamond levels)</w:t>
      </w:r>
      <w:r w:rsidR="00EE634A">
        <w:rPr>
          <w:bCs/>
          <w:sz w:val="23"/>
          <w:szCs w:val="23"/>
        </w:rPr>
        <w:t xml:space="preserve"> using moguls where possible</w:t>
      </w:r>
      <w:r w:rsidR="00967FBE" w:rsidRPr="00967FBE">
        <w:rPr>
          <w:bCs/>
          <w:sz w:val="23"/>
          <w:szCs w:val="23"/>
        </w:rPr>
        <w:t>. Less advanced terrain, if used, should incorporate terrain changes that are significant</w:t>
      </w:r>
      <w:r w:rsidR="00967FBE">
        <w:rPr>
          <w:bCs/>
          <w:sz w:val="23"/>
          <w:szCs w:val="23"/>
        </w:rPr>
        <w:t xml:space="preserve"> so as to raise the level of difficulty versus </w:t>
      </w:r>
      <w:r w:rsidR="00EE634A">
        <w:rPr>
          <w:bCs/>
          <w:sz w:val="23"/>
          <w:szCs w:val="23"/>
        </w:rPr>
        <w:t xml:space="preserve">terrain </w:t>
      </w:r>
      <w:r w:rsidR="00967FBE">
        <w:rPr>
          <w:bCs/>
          <w:sz w:val="23"/>
          <w:szCs w:val="23"/>
        </w:rPr>
        <w:t xml:space="preserve">otherwise </w:t>
      </w:r>
      <w:r w:rsidR="00EE634A">
        <w:rPr>
          <w:bCs/>
          <w:sz w:val="23"/>
          <w:szCs w:val="23"/>
        </w:rPr>
        <w:t xml:space="preserve">deemed </w:t>
      </w:r>
      <w:r w:rsidR="00967FBE">
        <w:rPr>
          <w:bCs/>
          <w:sz w:val="23"/>
          <w:szCs w:val="23"/>
        </w:rPr>
        <w:t>sub-Certified</w:t>
      </w:r>
      <w:r w:rsidR="00967FBE" w:rsidRPr="00967FBE">
        <w:rPr>
          <w:bCs/>
          <w:sz w:val="23"/>
          <w:szCs w:val="23"/>
        </w:rPr>
        <w:t>. The judges must access the course in order to gauge the relative difficulty of the day’s conditions and terrain. The Head Judge and/or the Criteria Coordinator will have the discretion to cancel testing at anytime due to conditions.</w:t>
      </w:r>
      <w:r>
        <w:rPr>
          <w:bCs/>
          <w:sz w:val="23"/>
          <w:szCs w:val="23"/>
        </w:rPr>
        <w:t xml:space="preserve">  </w:t>
      </w:r>
      <w:r w:rsidR="00276045" w:rsidRPr="00516E61">
        <w:rPr>
          <w:bCs/>
          <w:sz w:val="23"/>
          <w:szCs w:val="23"/>
        </w:rPr>
        <w:t>Candidate</w:t>
      </w:r>
      <w:r w:rsidR="00276045">
        <w:rPr>
          <w:bCs/>
          <w:sz w:val="23"/>
          <w:szCs w:val="23"/>
        </w:rPr>
        <w:t>s</w:t>
      </w:r>
      <w:r w:rsidR="00276045" w:rsidRPr="00516E61">
        <w:rPr>
          <w:bCs/>
          <w:sz w:val="23"/>
          <w:szCs w:val="23"/>
        </w:rPr>
        <w:t xml:space="preserve"> will </w:t>
      </w:r>
      <w:r w:rsidR="00887B59">
        <w:rPr>
          <w:bCs/>
          <w:sz w:val="23"/>
          <w:szCs w:val="23"/>
        </w:rPr>
        <w:t xml:space="preserve">demonstrate </w:t>
      </w:r>
      <w:r w:rsidR="00967FBE">
        <w:rPr>
          <w:bCs/>
          <w:sz w:val="23"/>
          <w:szCs w:val="23"/>
        </w:rPr>
        <w:t>toboggan handling from top to bottom where possible</w:t>
      </w:r>
      <w:r w:rsidR="00E25C42">
        <w:rPr>
          <w:bCs/>
          <w:sz w:val="23"/>
          <w:szCs w:val="23"/>
        </w:rPr>
        <w:t xml:space="preserve">.  </w:t>
      </w:r>
      <w:r w:rsidR="00887B59">
        <w:rPr>
          <w:bCs/>
          <w:sz w:val="23"/>
          <w:szCs w:val="23"/>
        </w:rPr>
        <w:t>Succe</w:t>
      </w:r>
      <w:r w:rsidR="00107795">
        <w:rPr>
          <w:bCs/>
          <w:sz w:val="23"/>
          <w:szCs w:val="23"/>
        </w:rPr>
        <w:t>s</w:t>
      </w:r>
      <w:r w:rsidR="00887B59">
        <w:rPr>
          <w:bCs/>
          <w:sz w:val="23"/>
          <w:szCs w:val="23"/>
        </w:rPr>
        <w:t>sful candidates will score</w:t>
      </w:r>
      <w:r w:rsidR="00D656C6" w:rsidRPr="00516E61">
        <w:rPr>
          <w:sz w:val="23"/>
          <w:szCs w:val="23"/>
        </w:rPr>
        <w:t xml:space="preserve"> </w:t>
      </w:r>
      <w:r w:rsidR="00D656C6" w:rsidRPr="00561E8F">
        <w:rPr>
          <w:b/>
        </w:rPr>
        <w:t>equal to or greater than 8</w:t>
      </w:r>
      <w:r w:rsidR="00276045">
        <w:rPr>
          <w:sz w:val="23"/>
          <w:szCs w:val="23"/>
        </w:rPr>
        <w:t>.</w:t>
      </w:r>
      <w:r w:rsidR="007C75DD">
        <w:rPr>
          <w:sz w:val="23"/>
          <w:szCs w:val="23"/>
        </w:rPr>
        <w:t xml:space="preserve"> The C</w:t>
      </w:r>
      <w:r w:rsidR="00933BA9">
        <w:rPr>
          <w:sz w:val="23"/>
          <w:szCs w:val="23"/>
        </w:rPr>
        <w:t>ertified evaluation’s</w:t>
      </w:r>
      <w:r w:rsidR="007C75DD">
        <w:rPr>
          <w:sz w:val="23"/>
          <w:szCs w:val="23"/>
        </w:rPr>
        <w:t xml:space="preserve"> foundation</w:t>
      </w:r>
      <w:r w:rsidR="00933BA9">
        <w:rPr>
          <w:sz w:val="23"/>
          <w:szCs w:val="23"/>
        </w:rPr>
        <w:t xml:space="preserve"> is built on complexity</w:t>
      </w:r>
      <w:r w:rsidR="007C75DD">
        <w:rPr>
          <w:sz w:val="23"/>
          <w:szCs w:val="23"/>
        </w:rPr>
        <w:t>,</w:t>
      </w:r>
      <w:r w:rsidR="00933BA9">
        <w:rPr>
          <w:sz w:val="23"/>
          <w:szCs w:val="23"/>
        </w:rPr>
        <w:t xml:space="preserve"> scaffolding layers of variables that </w:t>
      </w:r>
      <w:r w:rsidR="007C75DD">
        <w:rPr>
          <w:sz w:val="23"/>
          <w:szCs w:val="23"/>
        </w:rPr>
        <w:t>rely on</w:t>
      </w:r>
      <w:r w:rsidR="00933BA9">
        <w:rPr>
          <w:sz w:val="23"/>
          <w:szCs w:val="23"/>
        </w:rPr>
        <w:t xml:space="preserve"> a</w:t>
      </w:r>
      <w:r w:rsidR="005D1073">
        <w:rPr>
          <w:sz w:val="23"/>
          <w:szCs w:val="23"/>
        </w:rPr>
        <w:t>n</w:t>
      </w:r>
      <w:r w:rsidR="00933BA9">
        <w:rPr>
          <w:sz w:val="23"/>
          <w:szCs w:val="23"/>
        </w:rPr>
        <w:t xml:space="preserve"> </w:t>
      </w:r>
      <w:r w:rsidR="00D656C6">
        <w:rPr>
          <w:sz w:val="23"/>
          <w:szCs w:val="23"/>
        </w:rPr>
        <w:t xml:space="preserve">extensive </w:t>
      </w:r>
      <w:r w:rsidR="007C75DD">
        <w:rPr>
          <w:sz w:val="23"/>
          <w:szCs w:val="23"/>
        </w:rPr>
        <w:t>depth of knowledge.  T</w:t>
      </w:r>
      <w:r w:rsidR="00933BA9">
        <w:rPr>
          <w:sz w:val="23"/>
          <w:szCs w:val="23"/>
        </w:rPr>
        <w:t xml:space="preserve">he candidate </w:t>
      </w:r>
      <w:r w:rsidR="007C75DD">
        <w:rPr>
          <w:sz w:val="23"/>
          <w:szCs w:val="23"/>
        </w:rPr>
        <w:t>must</w:t>
      </w:r>
      <w:r w:rsidR="00933BA9">
        <w:rPr>
          <w:sz w:val="23"/>
          <w:szCs w:val="23"/>
        </w:rPr>
        <w:t xml:space="preserve"> demonstrate their knowledge, critical thinking and creative problem solving</w:t>
      </w:r>
      <w:r w:rsidR="00EE634A">
        <w:rPr>
          <w:sz w:val="23"/>
          <w:szCs w:val="23"/>
        </w:rPr>
        <w:t xml:space="preserve">, and toboggan handling skills </w:t>
      </w:r>
      <w:r w:rsidR="00107795">
        <w:rPr>
          <w:sz w:val="23"/>
          <w:szCs w:val="23"/>
        </w:rPr>
        <w:t>across various topics included but not limited to:</w:t>
      </w:r>
    </w:p>
    <w:p w14:paraId="3A09A47F" w14:textId="177F4EC3" w:rsidR="00967FBE" w:rsidRPr="00967FBE" w:rsidRDefault="00967FBE" w:rsidP="00967FBE">
      <w:pPr>
        <w:pStyle w:val="Default"/>
        <w:numPr>
          <w:ilvl w:val="0"/>
          <w:numId w:val="4"/>
        </w:numPr>
        <w:rPr>
          <w:sz w:val="23"/>
          <w:szCs w:val="23"/>
          <w:u w:val="single"/>
        </w:rPr>
      </w:pPr>
      <w:r w:rsidRPr="00967FBE">
        <w:rPr>
          <w:sz w:val="23"/>
          <w:szCs w:val="23"/>
          <w:u w:val="single"/>
        </w:rPr>
        <w:lastRenderedPageBreak/>
        <w:t>Proper checkout of the toboggan being used. Doctoring or altering of the toboggan by the judge(s) is fair</w:t>
      </w:r>
      <w:r w:rsidR="00A31F91">
        <w:rPr>
          <w:sz w:val="23"/>
          <w:szCs w:val="23"/>
          <w:u w:val="single"/>
        </w:rPr>
        <w:t xml:space="preserve"> such as extra chain brakes, cravats to manage the chain, etc.</w:t>
      </w:r>
    </w:p>
    <w:p w14:paraId="1EF87B4C" w14:textId="0D1CF07A" w:rsidR="00967FBE" w:rsidRPr="00967FBE" w:rsidRDefault="00967FBE" w:rsidP="00967FBE">
      <w:pPr>
        <w:pStyle w:val="Default"/>
        <w:numPr>
          <w:ilvl w:val="0"/>
          <w:numId w:val="4"/>
        </w:numPr>
        <w:rPr>
          <w:sz w:val="23"/>
          <w:szCs w:val="23"/>
          <w:u w:val="single"/>
        </w:rPr>
      </w:pPr>
      <w:r w:rsidRPr="00967FBE">
        <w:rPr>
          <w:sz w:val="23"/>
          <w:szCs w:val="23"/>
          <w:u w:val="single"/>
        </w:rPr>
        <w:t>Knowledge of toboggans and their applications at the candidate’s home ski area.</w:t>
      </w:r>
    </w:p>
    <w:p w14:paraId="3D9EE04F" w14:textId="1E95C04D" w:rsidR="00967FBE" w:rsidRPr="00967FBE" w:rsidRDefault="00967FBE" w:rsidP="00967FBE">
      <w:pPr>
        <w:pStyle w:val="Default"/>
        <w:numPr>
          <w:ilvl w:val="0"/>
          <w:numId w:val="4"/>
        </w:numPr>
        <w:rPr>
          <w:sz w:val="23"/>
          <w:szCs w:val="23"/>
          <w:u w:val="single"/>
        </w:rPr>
      </w:pPr>
      <w:r w:rsidRPr="00967FBE">
        <w:rPr>
          <w:sz w:val="23"/>
          <w:szCs w:val="23"/>
          <w:u w:val="single"/>
        </w:rPr>
        <w:t>Approach to the rescue scene is controlled and steady with an empty toboggan.</w:t>
      </w:r>
    </w:p>
    <w:p w14:paraId="13101E67" w14:textId="37FEA865" w:rsidR="00967FBE" w:rsidRPr="00967FBE" w:rsidRDefault="00967FBE" w:rsidP="00967FBE">
      <w:pPr>
        <w:pStyle w:val="Default"/>
        <w:numPr>
          <w:ilvl w:val="0"/>
          <w:numId w:val="4"/>
        </w:numPr>
        <w:rPr>
          <w:sz w:val="23"/>
          <w:szCs w:val="23"/>
          <w:u w:val="single"/>
        </w:rPr>
      </w:pPr>
      <w:r w:rsidRPr="00967FBE">
        <w:rPr>
          <w:sz w:val="23"/>
          <w:szCs w:val="23"/>
          <w:u w:val="single"/>
        </w:rPr>
        <w:t>Proper anchoring of the toboggan at the rescue scene. The chain brake must be used.</w:t>
      </w:r>
    </w:p>
    <w:p w14:paraId="6C6B17E1" w14:textId="2D90D663" w:rsidR="00967FBE" w:rsidRPr="00967FBE" w:rsidRDefault="00967FBE" w:rsidP="00967FBE">
      <w:pPr>
        <w:pStyle w:val="Default"/>
        <w:numPr>
          <w:ilvl w:val="0"/>
          <w:numId w:val="4"/>
        </w:numPr>
        <w:rPr>
          <w:sz w:val="23"/>
          <w:szCs w:val="23"/>
          <w:u w:val="single"/>
        </w:rPr>
      </w:pPr>
      <w:r w:rsidRPr="00967FBE">
        <w:rPr>
          <w:sz w:val="23"/>
          <w:szCs w:val="23"/>
          <w:u w:val="single"/>
        </w:rPr>
        <w:t>Proper un−anchoring of the toboggan and transition into the fall line with a partner on the tail rope or rear handles.</w:t>
      </w:r>
    </w:p>
    <w:p w14:paraId="637FF0FF" w14:textId="26382EAC" w:rsidR="00967FBE" w:rsidRPr="00967FBE" w:rsidRDefault="00967FBE" w:rsidP="00967FBE">
      <w:pPr>
        <w:pStyle w:val="Default"/>
        <w:numPr>
          <w:ilvl w:val="0"/>
          <w:numId w:val="4"/>
        </w:numPr>
        <w:rPr>
          <w:sz w:val="23"/>
          <w:szCs w:val="23"/>
          <w:u w:val="single"/>
        </w:rPr>
      </w:pPr>
      <w:r w:rsidRPr="00967FBE">
        <w:rPr>
          <w:sz w:val="23"/>
          <w:szCs w:val="23"/>
          <w:u w:val="single"/>
        </w:rPr>
        <w:t>Running a loaded toboggan with a tail rope partner through a course that includes:</w:t>
      </w:r>
    </w:p>
    <w:p w14:paraId="3E4D53F5" w14:textId="61C3E616" w:rsidR="00967FBE" w:rsidRPr="00967FBE" w:rsidRDefault="00967FBE" w:rsidP="00EE634A">
      <w:pPr>
        <w:pStyle w:val="Default"/>
        <w:ind w:left="720"/>
        <w:rPr>
          <w:sz w:val="23"/>
          <w:szCs w:val="23"/>
          <w:u w:val="single"/>
        </w:rPr>
      </w:pPr>
      <w:r>
        <w:rPr>
          <w:sz w:val="23"/>
          <w:szCs w:val="23"/>
          <w:u w:val="single"/>
        </w:rPr>
        <w:t xml:space="preserve">A) </w:t>
      </w:r>
      <w:r w:rsidRPr="00967FBE">
        <w:rPr>
          <w:sz w:val="23"/>
          <w:szCs w:val="23"/>
          <w:u w:val="single"/>
        </w:rPr>
        <w:t>Fall line with course and direction changes.</w:t>
      </w:r>
    </w:p>
    <w:p w14:paraId="379AB85E" w14:textId="5E6EB768" w:rsidR="00967FBE" w:rsidRPr="00967FBE" w:rsidRDefault="00967FBE" w:rsidP="00EE634A">
      <w:pPr>
        <w:pStyle w:val="Default"/>
        <w:ind w:left="720"/>
        <w:rPr>
          <w:sz w:val="23"/>
          <w:szCs w:val="23"/>
          <w:u w:val="single"/>
        </w:rPr>
      </w:pPr>
      <w:r>
        <w:rPr>
          <w:sz w:val="23"/>
          <w:szCs w:val="23"/>
          <w:u w:val="single"/>
        </w:rPr>
        <w:t xml:space="preserve">B) </w:t>
      </w:r>
      <w:r w:rsidRPr="00967FBE">
        <w:rPr>
          <w:sz w:val="23"/>
          <w:szCs w:val="23"/>
          <w:u w:val="single"/>
        </w:rPr>
        <w:t>Traversing.</w:t>
      </w:r>
    </w:p>
    <w:p w14:paraId="23AA5F30" w14:textId="77777777" w:rsidR="00967FBE" w:rsidRDefault="00967FBE" w:rsidP="00967FBE">
      <w:pPr>
        <w:pStyle w:val="Default"/>
        <w:numPr>
          <w:ilvl w:val="0"/>
          <w:numId w:val="4"/>
        </w:numPr>
        <w:rPr>
          <w:sz w:val="23"/>
          <w:szCs w:val="23"/>
          <w:u w:val="single"/>
        </w:rPr>
      </w:pPr>
      <w:r w:rsidRPr="00967FBE">
        <w:rPr>
          <w:sz w:val="23"/>
          <w:szCs w:val="23"/>
          <w:u w:val="single"/>
        </w:rPr>
        <w:t>Running with the loaded toboggan should be controlled and steady. No excessive speed or un−safe maneuvers acceptable.</w:t>
      </w:r>
      <w:r w:rsidRPr="003554FB" w:rsidDel="00967FBE">
        <w:rPr>
          <w:sz w:val="23"/>
          <w:szCs w:val="23"/>
          <w:u w:val="single"/>
        </w:rPr>
        <w:t xml:space="preserve"> </w:t>
      </w:r>
    </w:p>
    <w:p w14:paraId="60C7F746" w14:textId="2F299139" w:rsidR="00967FBE" w:rsidRPr="00967FBE" w:rsidRDefault="00967FBE" w:rsidP="00967FBE">
      <w:pPr>
        <w:pStyle w:val="Default"/>
        <w:numPr>
          <w:ilvl w:val="0"/>
          <w:numId w:val="4"/>
        </w:numPr>
        <w:rPr>
          <w:sz w:val="23"/>
          <w:szCs w:val="23"/>
          <w:u w:val="single"/>
        </w:rPr>
      </w:pPr>
      <w:r w:rsidRPr="00967FBE">
        <w:rPr>
          <w:sz w:val="23"/>
          <w:szCs w:val="23"/>
          <w:u w:val="single"/>
        </w:rPr>
        <w:t>Know and discuss the advantages and disadvantages of different toboggans. This includes toboggans that might not be used at the candidate’s home ski area.</w:t>
      </w:r>
    </w:p>
    <w:p w14:paraId="72661E54" w14:textId="177827EE" w:rsidR="00967FBE" w:rsidRPr="00967FBE" w:rsidRDefault="00967FBE" w:rsidP="00967FBE">
      <w:pPr>
        <w:pStyle w:val="Default"/>
        <w:numPr>
          <w:ilvl w:val="0"/>
          <w:numId w:val="4"/>
        </w:numPr>
        <w:rPr>
          <w:sz w:val="23"/>
          <w:szCs w:val="23"/>
          <w:u w:val="single"/>
        </w:rPr>
      </w:pPr>
      <w:r w:rsidRPr="00967FBE">
        <w:rPr>
          <w:sz w:val="23"/>
          <w:szCs w:val="23"/>
          <w:u w:val="single"/>
        </w:rPr>
        <w:t>Demonstrate proper patient loading position for specific injuries. This may be area specific.</w:t>
      </w:r>
    </w:p>
    <w:p w14:paraId="52A67DEA" w14:textId="09FD441E" w:rsidR="00967FBE" w:rsidRPr="00967FBE" w:rsidRDefault="00967FBE" w:rsidP="00967FBE">
      <w:pPr>
        <w:pStyle w:val="Default"/>
        <w:numPr>
          <w:ilvl w:val="0"/>
          <w:numId w:val="4"/>
        </w:numPr>
        <w:rPr>
          <w:sz w:val="23"/>
          <w:szCs w:val="23"/>
          <w:u w:val="single"/>
        </w:rPr>
      </w:pPr>
      <w:r w:rsidRPr="00967FBE">
        <w:rPr>
          <w:sz w:val="23"/>
          <w:szCs w:val="23"/>
          <w:u w:val="single"/>
        </w:rPr>
        <w:t xml:space="preserve">Candidate should have no problem </w:t>
      </w:r>
      <w:r w:rsidR="00A31F91">
        <w:rPr>
          <w:sz w:val="23"/>
          <w:szCs w:val="23"/>
          <w:u w:val="single"/>
        </w:rPr>
        <w:t>navigating</w:t>
      </w:r>
      <w:r w:rsidRPr="00967FBE">
        <w:rPr>
          <w:sz w:val="23"/>
          <w:szCs w:val="23"/>
          <w:u w:val="single"/>
        </w:rPr>
        <w:t xml:space="preserve">the </w:t>
      </w:r>
      <w:r>
        <w:rPr>
          <w:sz w:val="23"/>
          <w:szCs w:val="23"/>
          <w:u w:val="single"/>
        </w:rPr>
        <w:t xml:space="preserve">test </w:t>
      </w:r>
      <w:r w:rsidRPr="00967FBE">
        <w:rPr>
          <w:sz w:val="23"/>
          <w:szCs w:val="23"/>
          <w:u w:val="single"/>
        </w:rPr>
        <w:t>courses smoothly and with control.</w:t>
      </w:r>
    </w:p>
    <w:p w14:paraId="46C80309" w14:textId="279EAA42" w:rsidR="0085349E" w:rsidRDefault="00967FBE" w:rsidP="00EE634A">
      <w:pPr>
        <w:pStyle w:val="Default"/>
        <w:numPr>
          <w:ilvl w:val="0"/>
          <w:numId w:val="4"/>
        </w:numPr>
        <w:rPr>
          <w:sz w:val="23"/>
          <w:szCs w:val="23"/>
        </w:rPr>
      </w:pPr>
      <w:r w:rsidRPr="00967FBE">
        <w:rPr>
          <w:sz w:val="23"/>
          <w:szCs w:val="23"/>
          <w:u w:val="single"/>
        </w:rPr>
        <w:t>Critique and /or demonstrate the setup and use of a simple Toboggan belay.</w:t>
      </w:r>
    </w:p>
    <w:p w14:paraId="062F38C9" w14:textId="0F56E292" w:rsidR="00276045" w:rsidRDefault="0085349E" w:rsidP="00107795">
      <w:pPr>
        <w:pStyle w:val="Default"/>
        <w:rPr>
          <w:sz w:val="23"/>
          <w:szCs w:val="23"/>
        </w:rPr>
      </w:pPr>
      <w:r>
        <w:rPr>
          <w:sz w:val="23"/>
          <w:szCs w:val="23"/>
        </w:rPr>
        <w:t xml:space="preserve"> </w:t>
      </w:r>
    </w:p>
    <w:p w14:paraId="5CA22FD1" w14:textId="77777777" w:rsidR="00276045" w:rsidRDefault="00276045" w:rsidP="00276045">
      <w:pPr>
        <w:pStyle w:val="Default"/>
        <w:rPr>
          <w:b/>
          <w:bCs/>
          <w:sz w:val="23"/>
          <w:szCs w:val="23"/>
        </w:rPr>
      </w:pPr>
    </w:p>
    <w:p w14:paraId="5511499E" w14:textId="77777777" w:rsidR="00276045" w:rsidRDefault="00276045" w:rsidP="00276045">
      <w:pPr>
        <w:pStyle w:val="Default"/>
        <w:rPr>
          <w:sz w:val="23"/>
          <w:szCs w:val="23"/>
        </w:rPr>
      </w:pPr>
      <w:r>
        <w:rPr>
          <w:b/>
          <w:bCs/>
          <w:sz w:val="23"/>
          <w:szCs w:val="23"/>
        </w:rPr>
        <w:t xml:space="preserve">Examiners for this module will be certified members who hold the following: </w:t>
      </w:r>
    </w:p>
    <w:p w14:paraId="1342281D" w14:textId="542AEBFE" w:rsidR="00276045" w:rsidRPr="00EE634A" w:rsidRDefault="0085349E" w:rsidP="00EE634A">
      <w:pPr>
        <w:pStyle w:val="ListParagraph"/>
        <w:numPr>
          <w:ilvl w:val="0"/>
          <w:numId w:val="5"/>
        </w:numPr>
        <w:rPr>
          <w:rFonts w:cs="Calibri"/>
          <w:color w:val="000000"/>
          <w:sz w:val="23"/>
          <w:szCs w:val="23"/>
        </w:rPr>
      </w:pPr>
      <w:r w:rsidRPr="00EE634A">
        <w:rPr>
          <w:sz w:val="23"/>
          <w:szCs w:val="23"/>
        </w:rPr>
        <w:t>Certified</w:t>
      </w:r>
      <w:r w:rsidR="00212611" w:rsidRPr="00EE634A">
        <w:rPr>
          <w:sz w:val="23"/>
          <w:szCs w:val="23"/>
        </w:rPr>
        <w:t xml:space="preserve"> members</w:t>
      </w:r>
      <w:r w:rsidR="0089065A" w:rsidRPr="00EE634A">
        <w:rPr>
          <w:sz w:val="23"/>
          <w:szCs w:val="23"/>
        </w:rPr>
        <w:t xml:space="preserve"> who have participated </w:t>
      </w:r>
      <w:r w:rsidR="00EE634A" w:rsidRPr="00EE634A">
        <w:rPr>
          <w:sz w:val="23"/>
          <w:szCs w:val="23"/>
        </w:rPr>
        <w:t xml:space="preserve">at the Certified Exam in an </w:t>
      </w:r>
      <w:r w:rsidR="00A31F91">
        <w:rPr>
          <w:sz w:val="23"/>
          <w:szCs w:val="23"/>
        </w:rPr>
        <w:t>OET</w:t>
      </w:r>
      <w:r w:rsidR="00EE634A" w:rsidRPr="00EE634A">
        <w:rPr>
          <w:sz w:val="23"/>
          <w:szCs w:val="23"/>
        </w:rPr>
        <w:t xml:space="preserve">Examiner Capacity </w:t>
      </w:r>
      <w:r w:rsidR="0089065A" w:rsidRPr="00EE634A">
        <w:rPr>
          <w:sz w:val="23"/>
          <w:szCs w:val="23"/>
        </w:rPr>
        <w:t>within the past 3 years</w:t>
      </w:r>
      <w:r w:rsidR="00EE634A" w:rsidRPr="00EE634A">
        <w:rPr>
          <w:sz w:val="23"/>
          <w:szCs w:val="23"/>
        </w:rPr>
        <w:t xml:space="preserve">.  </w:t>
      </w:r>
      <w:r w:rsidR="00EE634A" w:rsidRPr="00EE634A">
        <w:rPr>
          <w:rFonts w:cs="Calibri"/>
          <w:color w:val="000000"/>
          <w:sz w:val="23"/>
          <w:szCs w:val="23"/>
        </w:rPr>
        <w:t>All examiners to attend a calibration clinic once every three years.</w:t>
      </w:r>
    </w:p>
    <w:p w14:paraId="668E3E69" w14:textId="0DAC58DA" w:rsidR="0089065A" w:rsidRDefault="0089065A" w:rsidP="00810951">
      <w:pPr>
        <w:pStyle w:val="Default"/>
        <w:numPr>
          <w:ilvl w:val="0"/>
          <w:numId w:val="5"/>
        </w:numPr>
        <w:rPr>
          <w:sz w:val="23"/>
          <w:szCs w:val="23"/>
        </w:rPr>
      </w:pPr>
      <w:r>
        <w:rPr>
          <w:sz w:val="23"/>
          <w:szCs w:val="23"/>
        </w:rPr>
        <w:t xml:space="preserve">Certified member who have not examined in a 3 year period must participate a Certified </w:t>
      </w:r>
      <w:r w:rsidR="00A31F91">
        <w:rPr>
          <w:sz w:val="23"/>
          <w:szCs w:val="23"/>
        </w:rPr>
        <w:t>OET</w:t>
      </w:r>
      <w:r w:rsidR="00EE634A">
        <w:rPr>
          <w:sz w:val="23"/>
          <w:szCs w:val="23"/>
        </w:rPr>
        <w:t xml:space="preserve"> </w:t>
      </w:r>
      <w:r>
        <w:rPr>
          <w:sz w:val="23"/>
          <w:szCs w:val="23"/>
        </w:rPr>
        <w:t>training</w:t>
      </w:r>
      <w:r w:rsidR="00EE634A">
        <w:rPr>
          <w:sz w:val="23"/>
          <w:szCs w:val="23"/>
        </w:rPr>
        <w:t>/recertification</w:t>
      </w:r>
      <w:r>
        <w:rPr>
          <w:sz w:val="23"/>
          <w:szCs w:val="23"/>
        </w:rPr>
        <w:t xml:space="preserve"> module for standards calibration</w:t>
      </w:r>
    </w:p>
    <w:p w14:paraId="18E15A9A" w14:textId="072A1BC0" w:rsidR="00810951" w:rsidRPr="003554FB" w:rsidRDefault="00D95D13" w:rsidP="00810951">
      <w:pPr>
        <w:pStyle w:val="Default"/>
        <w:numPr>
          <w:ilvl w:val="0"/>
          <w:numId w:val="5"/>
        </w:numPr>
        <w:rPr>
          <w:sz w:val="23"/>
          <w:szCs w:val="23"/>
        </w:rPr>
      </w:pPr>
      <w:r>
        <w:rPr>
          <w:sz w:val="23"/>
          <w:szCs w:val="23"/>
        </w:rPr>
        <w:t xml:space="preserve">After review by </w:t>
      </w:r>
      <w:r w:rsidR="0089065A" w:rsidRPr="003554FB">
        <w:rPr>
          <w:sz w:val="23"/>
          <w:szCs w:val="23"/>
        </w:rPr>
        <w:t xml:space="preserve">Division Certified </w:t>
      </w:r>
      <w:r w:rsidR="00A31F91">
        <w:rPr>
          <w:sz w:val="23"/>
          <w:szCs w:val="23"/>
        </w:rPr>
        <w:t>OET</w:t>
      </w:r>
      <w:r w:rsidR="00EE634A">
        <w:rPr>
          <w:sz w:val="23"/>
          <w:szCs w:val="23"/>
        </w:rPr>
        <w:t xml:space="preserve">T </w:t>
      </w:r>
      <w:r w:rsidR="0089065A" w:rsidRPr="003554FB">
        <w:rPr>
          <w:sz w:val="23"/>
          <w:szCs w:val="23"/>
        </w:rPr>
        <w:t>Chair</w:t>
      </w:r>
      <w:r w:rsidR="00FA2A13" w:rsidRPr="003554FB">
        <w:rPr>
          <w:sz w:val="23"/>
          <w:szCs w:val="23"/>
        </w:rPr>
        <w:t>:</w:t>
      </w:r>
      <w:r w:rsidR="0089065A" w:rsidRPr="003554FB">
        <w:rPr>
          <w:sz w:val="23"/>
          <w:szCs w:val="23"/>
        </w:rPr>
        <w:t xml:space="preserve">  Patrol Directors</w:t>
      </w:r>
      <w:r w:rsidR="00EE634A">
        <w:rPr>
          <w:sz w:val="23"/>
          <w:szCs w:val="23"/>
        </w:rPr>
        <w:t xml:space="preserve"> and PSIA Level-</w:t>
      </w:r>
      <w:r w:rsidR="00A31F91">
        <w:rPr>
          <w:sz w:val="23"/>
          <w:szCs w:val="23"/>
        </w:rPr>
        <w:t>3</w:t>
      </w:r>
      <w:r w:rsidR="00EE634A">
        <w:rPr>
          <w:sz w:val="23"/>
          <w:szCs w:val="23"/>
        </w:rPr>
        <w:t xml:space="preserve"> and above</w:t>
      </w:r>
      <w:r w:rsidR="00A31F91">
        <w:rPr>
          <w:sz w:val="23"/>
          <w:szCs w:val="23"/>
        </w:rPr>
        <w:t xml:space="preserve"> or AASI L-2 and above</w:t>
      </w:r>
    </w:p>
    <w:p w14:paraId="0D32AC4D" w14:textId="54221A14" w:rsidR="00D656C6" w:rsidRDefault="00EE634A" w:rsidP="00810951">
      <w:pPr>
        <w:pStyle w:val="Default"/>
        <w:numPr>
          <w:ilvl w:val="0"/>
          <w:numId w:val="5"/>
        </w:numPr>
        <w:rPr>
          <w:sz w:val="23"/>
          <w:szCs w:val="23"/>
        </w:rPr>
      </w:pPr>
      <w:r>
        <w:rPr>
          <w:sz w:val="23"/>
          <w:szCs w:val="23"/>
        </w:rPr>
        <w:t>Examiner Candidates (Provisional Examiners) will shadow evaluate at either a Certified Pre-Test or Certified Exam to compare scores against qualified Examiners to calibration purposes before being deemed a Toboggan Examiner.  Those failing to meet the examining criteria will not be eligible to examine until they meet said criteria.  Provisional Examiner scores will NOT be used as part of the final evaluation.</w:t>
      </w:r>
    </w:p>
    <w:p w14:paraId="6C08ACA2" w14:textId="7FBDD10A" w:rsidR="00C144DA" w:rsidRDefault="00C144DA" w:rsidP="00244D1A">
      <w:pPr>
        <w:ind w:left="720"/>
        <w:rPr>
          <w:sz w:val="23"/>
          <w:szCs w:val="23"/>
        </w:rPr>
      </w:pPr>
    </w:p>
    <w:p w14:paraId="3D60E44C" w14:textId="77777777" w:rsidR="008E4690" w:rsidRDefault="008E4690" w:rsidP="00107795">
      <w:pPr>
        <w:rPr>
          <w:sz w:val="23"/>
          <w:szCs w:val="23"/>
        </w:rPr>
      </w:pPr>
    </w:p>
    <w:p w14:paraId="139156E7" w14:textId="77777777" w:rsidR="008E4690" w:rsidRDefault="008E4690" w:rsidP="00107795">
      <w:pPr>
        <w:rPr>
          <w:sz w:val="23"/>
          <w:szCs w:val="23"/>
        </w:rPr>
      </w:pPr>
    </w:p>
    <w:p w14:paraId="0C5C53F1" w14:textId="77777777" w:rsidR="00276045" w:rsidRDefault="00276045" w:rsidP="00276045">
      <w:pPr>
        <w:ind w:left="720"/>
      </w:pPr>
    </w:p>
    <w:p w14:paraId="4D0D000B" w14:textId="77777777" w:rsidR="00276045" w:rsidRDefault="00276045" w:rsidP="00F51A89">
      <w:pPr>
        <w:ind w:left="720"/>
      </w:pPr>
    </w:p>
    <w:sectPr w:rsidR="00276045" w:rsidSect="00B24C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39ACD" w14:textId="77777777" w:rsidR="00BB1035" w:rsidRDefault="00BB1035" w:rsidP="00C32AD1">
      <w:pPr>
        <w:spacing w:after="0" w:line="240" w:lineRule="auto"/>
      </w:pPr>
      <w:r>
        <w:separator/>
      </w:r>
    </w:p>
  </w:endnote>
  <w:endnote w:type="continuationSeparator" w:id="0">
    <w:p w14:paraId="7F16D129" w14:textId="77777777" w:rsidR="00BB1035" w:rsidRDefault="00BB1035" w:rsidP="00C3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6CB7" w14:textId="77777777" w:rsidR="007E3D8A" w:rsidRDefault="007E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A54B" w14:textId="77777777" w:rsidR="007E3D8A" w:rsidRDefault="007E3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5E18" w14:textId="77777777" w:rsidR="007E3D8A" w:rsidRDefault="007E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AA63" w14:textId="77777777" w:rsidR="00BB1035" w:rsidRDefault="00BB1035" w:rsidP="00C32AD1">
      <w:pPr>
        <w:spacing w:after="0" w:line="240" w:lineRule="auto"/>
      </w:pPr>
      <w:r>
        <w:separator/>
      </w:r>
    </w:p>
  </w:footnote>
  <w:footnote w:type="continuationSeparator" w:id="0">
    <w:p w14:paraId="06D156CE" w14:textId="77777777" w:rsidR="00BB1035" w:rsidRDefault="00BB1035" w:rsidP="00C3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04ED" w14:textId="77777777" w:rsidR="007E3D8A" w:rsidRDefault="007E3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407558"/>
      <w:docPartObj>
        <w:docPartGallery w:val="Watermarks"/>
        <w:docPartUnique/>
      </w:docPartObj>
    </w:sdtPr>
    <w:sdtEndPr/>
    <w:sdtContent>
      <w:p w14:paraId="619BB9F1" w14:textId="77777777" w:rsidR="007E3D8A" w:rsidRDefault="00BB1035">
        <w:pPr>
          <w:pStyle w:val="Header"/>
        </w:pPr>
        <w:r>
          <w:rPr>
            <w:noProof/>
            <w:lang w:eastAsia="zh-TW"/>
          </w:rPr>
          <w:pict w14:anchorId="3E03F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008C" w14:textId="77777777" w:rsidR="007E3D8A" w:rsidRDefault="007E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CE1"/>
    <w:multiLevelType w:val="hybridMultilevel"/>
    <w:tmpl w:val="46A23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A350E2"/>
    <w:multiLevelType w:val="hybridMultilevel"/>
    <w:tmpl w:val="E02C873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9E343D2"/>
    <w:multiLevelType w:val="hybridMultilevel"/>
    <w:tmpl w:val="466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56238"/>
    <w:multiLevelType w:val="hybridMultilevel"/>
    <w:tmpl w:val="804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440F5"/>
    <w:multiLevelType w:val="hybridMultilevel"/>
    <w:tmpl w:val="6910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59"/>
    <w:rsid w:val="00002DBE"/>
    <w:rsid w:val="00020B5A"/>
    <w:rsid w:val="000336B4"/>
    <w:rsid w:val="00052355"/>
    <w:rsid w:val="0008203E"/>
    <w:rsid w:val="00107795"/>
    <w:rsid w:val="001840F2"/>
    <w:rsid w:val="001A79AF"/>
    <w:rsid w:val="001E407B"/>
    <w:rsid w:val="00212611"/>
    <w:rsid w:val="00244D1A"/>
    <w:rsid w:val="0026737C"/>
    <w:rsid w:val="00276045"/>
    <w:rsid w:val="002E6491"/>
    <w:rsid w:val="00304BF4"/>
    <w:rsid w:val="003147C6"/>
    <w:rsid w:val="003554FB"/>
    <w:rsid w:val="0037268A"/>
    <w:rsid w:val="003A3966"/>
    <w:rsid w:val="003D7968"/>
    <w:rsid w:val="003F1A06"/>
    <w:rsid w:val="003F4A28"/>
    <w:rsid w:val="00516E61"/>
    <w:rsid w:val="00547BDB"/>
    <w:rsid w:val="00551462"/>
    <w:rsid w:val="00561E8F"/>
    <w:rsid w:val="005657D9"/>
    <w:rsid w:val="005A1815"/>
    <w:rsid w:val="005D1073"/>
    <w:rsid w:val="00616ED8"/>
    <w:rsid w:val="0063572A"/>
    <w:rsid w:val="00666B2E"/>
    <w:rsid w:val="006B306E"/>
    <w:rsid w:val="00712E59"/>
    <w:rsid w:val="00734241"/>
    <w:rsid w:val="007A17A4"/>
    <w:rsid w:val="007B2680"/>
    <w:rsid w:val="007C75DD"/>
    <w:rsid w:val="007E3D8A"/>
    <w:rsid w:val="007F7750"/>
    <w:rsid w:val="00810951"/>
    <w:rsid w:val="0085349E"/>
    <w:rsid w:val="00887B59"/>
    <w:rsid w:val="0089065A"/>
    <w:rsid w:val="008B52E0"/>
    <w:rsid w:val="008C2093"/>
    <w:rsid w:val="008E4690"/>
    <w:rsid w:val="00913CF5"/>
    <w:rsid w:val="00926F5C"/>
    <w:rsid w:val="00933BA9"/>
    <w:rsid w:val="00967FBE"/>
    <w:rsid w:val="009879AC"/>
    <w:rsid w:val="009B0772"/>
    <w:rsid w:val="009E167F"/>
    <w:rsid w:val="009F2D22"/>
    <w:rsid w:val="00A31F91"/>
    <w:rsid w:val="00AB0785"/>
    <w:rsid w:val="00AC1FCC"/>
    <w:rsid w:val="00AC4EFE"/>
    <w:rsid w:val="00B24CC8"/>
    <w:rsid w:val="00B67BAD"/>
    <w:rsid w:val="00BB1035"/>
    <w:rsid w:val="00BE40C9"/>
    <w:rsid w:val="00C144DA"/>
    <w:rsid w:val="00C32AD1"/>
    <w:rsid w:val="00C52FB8"/>
    <w:rsid w:val="00C747D1"/>
    <w:rsid w:val="00C82F9B"/>
    <w:rsid w:val="00D02E51"/>
    <w:rsid w:val="00D415EE"/>
    <w:rsid w:val="00D656C6"/>
    <w:rsid w:val="00D95D13"/>
    <w:rsid w:val="00DB4B2D"/>
    <w:rsid w:val="00E2289B"/>
    <w:rsid w:val="00E25C42"/>
    <w:rsid w:val="00EB5569"/>
    <w:rsid w:val="00EE634A"/>
    <w:rsid w:val="00F110DC"/>
    <w:rsid w:val="00F51A89"/>
    <w:rsid w:val="00F654F2"/>
    <w:rsid w:val="00FA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6ECA65"/>
  <w15:docId w15:val="{02BEA90C-D576-49F7-A78F-0AEA16A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2E59"/>
    <w:rPr>
      <w:color w:val="0000FF"/>
      <w:u w:val="single"/>
    </w:rPr>
  </w:style>
  <w:style w:type="paragraph" w:styleId="PlainText">
    <w:name w:val="Plain Text"/>
    <w:basedOn w:val="Normal"/>
    <w:link w:val="PlainTextChar"/>
    <w:uiPriority w:val="99"/>
    <w:semiHidden/>
    <w:unhideWhenUsed/>
    <w:rsid w:val="00712E59"/>
    <w:pPr>
      <w:spacing w:after="0" w:line="240" w:lineRule="auto"/>
    </w:pPr>
  </w:style>
  <w:style w:type="character" w:customStyle="1" w:styleId="PlainTextChar">
    <w:name w:val="Plain Text Char"/>
    <w:basedOn w:val="DefaultParagraphFont"/>
    <w:link w:val="PlainText"/>
    <w:uiPriority w:val="99"/>
    <w:semiHidden/>
    <w:rsid w:val="00712E59"/>
    <w:rPr>
      <w:sz w:val="22"/>
      <w:szCs w:val="22"/>
    </w:rPr>
  </w:style>
  <w:style w:type="paragraph" w:customStyle="1" w:styleId="Default">
    <w:name w:val="Default"/>
    <w:rsid w:val="00712E59"/>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C3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D1"/>
    <w:rPr>
      <w:sz w:val="22"/>
      <w:szCs w:val="22"/>
    </w:rPr>
  </w:style>
  <w:style w:type="paragraph" w:styleId="Footer">
    <w:name w:val="footer"/>
    <w:basedOn w:val="Normal"/>
    <w:link w:val="FooterChar"/>
    <w:uiPriority w:val="99"/>
    <w:unhideWhenUsed/>
    <w:rsid w:val="00C3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D1"/>
    <w:rPr>
      <w:sz w:val="22"/>
      <w:szCs w:val="22"/>
    </w:rPr>
  </w:style>
  <w:style w:type="paragraph" w:styleId="BalloonText">
    <w:name w:val="Balloon Text"/>
    <w:basedOn w:val="Normal"/>
    <w:link w:val="BalloonTextChar"/>
    <w:uiPriority w:val="99"/>
    <w:semiHidden/>
    <w:unhideWhenUsed/>
    <w:rsid w:val="00267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3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1E8F"/>
    <w:rPr>
      <w:sz w:val="18"/>
      <w:szCs w:val="18"/>
    </w:rPr>
  </w:style>
  <w:style w:type="paragraph" w:styleId="CommentText">
    <w:name w:val="annotation text"/>
    <w:basedOn w:val="Normal"/>
    <w:link w:val="CommentTextChar"/>
    <w:uiPriority w:val="99"/>
    <w:semiHidden/>
    <w:unhideWhenUsed/>
    <w:rsid w:val="00561E8F"/>
    <w:pPr>
      <w:spacing w:line="240" w:lineRule="auto"/>
    </w:pPr>
    <w:rPr>
      <w:sz w:val="24"/>
      <w:szCs w:val="24"/>
    </w:rPr>
  </w:style>
  <w:style w:type="character" w:customStyle="1" w:styleId="CommentTextChar">
    <w:name w:val="Comment Text Char"/>
    <w:basedOn w:val="DefaultParagraphFont"/>
    <w:link w:val="CommentText"/>
    <w:uiPriority w:val="99"/>
    <w:semiHidden/>
    <w:rsid w:val="00561E8F"/>
    <w:rPr>
      <w:sz w:val="24"/>
      <w:szCs w:val="24"/>
    </w:rPr>
  </w:style>
  <w:style w:type="paragraph" w:styleId="CommentSubject">
    <w:name w:val="annotation subject"/>
    <w:basedOn w:val="CommentText"/>
    <w:next w:val="CommentText"/>
    <w:link w:val="CommentSubjectChar"/>
    <w:uiPriority w:val="99"/>
    <w:semiHidden/>
    <w:unhideWhenUsed/>
    <w:rsid w:val="00561E8F"/>
    <w:rPr>
      <w:b/>
      <w:bCs/>
      <w:sz w:val="20"/>
      <w:szCs w:val="20"/>
    </w:rPr>
  </w:style>
  <w:style w:type="character" w:customStyle="1" w:styleId="CommentSubjectChar">
    <w:name w:val="Comment Subject Char"/>
    <w:basedOn w:val="CommentTextChar"/>
    <w:link w:val="CommentSubject"/>
    <w:uiPriority w:val="99"/>
    <w:semiHidden/>
    <w:rsid w:val="00561E8F"/>
    <w:rPr>
      <w:b/>
      <w:bCs/>
      <w:sz w:val="24"/>
      <w:szCs w:val="24"/>
    </w:rPr>
  </w:style>
  <w:style w:type="paragraph" w:styleId="ListParagraph">
    <w:name w:val="List Paragraph"/>
    <w:basedOn w:val="Normal"/>
    <w:uiPriority w:val="34"/>
    <w:qFormat/>
    <w:rsid w:val="00EE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org/EduPrograms/500.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patrollers.org" TargetMode="External"/><Relationship Id="rId4" Type="http://schemas.openxmlformats.org/officeDocument/2006/relationships/settings" Target="settings.xml"/><Relationship Id="rId9" Type="http://schemas.openxmlformats.org/officeDocument/2006/relationships/hyperlink" Target="http://www.cascadetobogga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E56C-8DB4-4C9A-9237-E0BA4DD2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Brodersen, C.</cp:lastModifiedBy>
  <cp:revision>2</cp:revision>
  <cp:lastPrinted>2018-02-08T19:00:00Z</cp:lastPrinted>
  <dcterms:created xsi:type="dcterms:W3CDTF">2018-02-08T19:13:00Z</dcterms:created>
  <dcterms:modified xsi:type="dcterms:W3CDTF">2018-02-08T19:13:00Z</dcterms:modified>
</cp:coreProperties>
</file>